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E5" w:rsidRPr="002567B1" w:rsidRDefault="003652D7" w:rsidP="005D214B">
      <w:pPr>
        <w:pStyle w:val="Style6"/>
        <w:widowControl/>
        <w:spacing w:line="331" w:lineRule="exact"/>
        <w:rPr>
          <w:rStyle w:val="FontStyle19"/>
          <w:rFonts w:ascii="Times New Roman" w:hAnsi="Times New Roman" w:cs="Times New Roman"/>
        </w:rPr>
      </w:pPr>
      <w:r w:rsidRPr="002567B1">
        <w:rPr>
          <w:rStyle w:val="FontStyle20"/>
          <w:rFonts w:ascii="Times New Roman" w:hAnsi="Times New Roman" w:cs="Times New Roman"/>
          <w:sz w:val="28"/>
          <w:szCs w:val="28"/>
        </w:rPr>
        <w:t>КОНЦЕПЦИЯ</w:t>
      </w:r>
      <w:r w:rsidRPr="002567B1">
        <w:rPr>
          <w:rStyle w:val="FontStyle20"/>
          <w:rFonts w:ascii="Times New Roman" w:hAnsi="Times New Roman" w:cs="Times New Roman"/>
        </w:rPr>
        <w:t xml:space="preserve"> </w:t>
      </w:r>
      <w:r w:rsidRPr="002567B1">
        <w:rPr>
          <w:rStyle w:val="FontStyle19"/>
          <w:rFonts w:ascii="Times New Roman" w:hAnsi="Times New Roman" w:cs="Times New Roman"/>
        </w:rPr>
        <w:t>ПОДГОТОВКИ И ПРОВЕДЕНИЯ</w:t>
      </w:r>
    </w:p>
    <w:p w:rsidR="003652D7" w:rsidRPr="002567B1" w:rsidRDefault="00DC7EF1" w:rsidP="005D214B">
      <w:pPr>
        <w:pStyle w:val="Style6"/>
        <w:widowControl/>
        <w:spacing w:line="331" w:lineRule="exact"/>
        <w:rPr>
          <w:rStyle w:val="FontStyle19"/>
          <w:rFonts w:ascii="Times New Roman" w:hAnsi="Times New Roman" w:cs="Times New Roman"/>
        </w:rPr>
      </w:pPr>
      <w:r w:rsidRPr="002567B1">
        <w:rPr>
          <w:rStyle w:val="FontStyle19"/>
          <w:rFonts w:ascii="Times New Roman" w:hAnsi="Times New Roman" w:cs="Times New Roman"/>
        </w:rPr>
        <w:t>МЕЖДУНАРОДНО</w:t>
      </w:r>
      <w:r w:rsidR="00805D9A">
        <w:rPr>
          <w:rStyle w:val="FontStyle19"/>
          <w:rFonts w:ascii="Times New Roman" w:hAnsi="Times New Roman" w:cs="Times New Roman"/>
        </w:rPr>
        <w:t>Й</w:t>
      </w:r>
      <w:r w:rsidRPr="002567B1">
        <w:rPr>
          <w:rStyle w:val="FontStyle19"/>
          <w:rFonts w:ascii="Times New Roman" w:hAnsi="Times New Roman" w:cs="Times New Roman"/>
        </w:rPr>
        <w:t xml:space="preserve"> </w:t>
      </w:r>
      <w:r w:rsidR="000B3130" w:rsidRPr="002567B1">
        <w:rPr>
          <w:rStyle w:val="FontStyle19"/>
          <w:rFonts w:ascii="Times New Roman" w:hAnsi="Times New Roman" w:cs="Times New Roman"/>
        </w:rPr>
        <w:t>ИННОВАЦИОННО</w:t>
      </w:r>
      <w:r w:rsidR="00805D9A">
        <w:rPr>
          <w:rStyle w:val="FontStyle19"/>
          <w:rFonts w:ascii="Times New Roman" w:hAnsi="Times New Roman" w:cs="Times New Roman"/>
        </w:rPr>
        <w:t>Й</w:t>
      </w:r>
      <w:r w:rsidR="00B34BD2" w:rsidRPr="002567B1">
        <w:rPr>
          <w:rStyle w:val="FontStyle19"/>
          <w:rFonts w:ascii="Times New Roman" w:hAnsi="Times New Roman" w:cs="Times New Roman"/>
        </w:rPr>
        <w:t xml:space="preserve"> </w:t>
      </w:r>
      <w:r w:rsidR="00805D9A">
        <w:rPr>
          <w:rStyle w:val="FontStyle19"/>
          <w:rFonts w:ascii="Times New Roman" w:hAnsi="Times New Roman" w:cs="Times New Roman"/>
        </w:rPr>
        <w:t>КОНФЕРЕНЦИИ</w:t>
      </w:r>
      <w:r w:rsidR="00B34BD2" w:rsidRPr="002567B1">
        <w:rPr>
          <w:rStyle w:val="FontStyle19"/>
          <w:rFonts w:ascii="Times New Roman" w:hAnsi="Times New Roman" w:cs="Times New Roman"/>
        </w:rPr>
        <w:t xml:space="preserve"> </w:t>
      </w:r>
    </w:p>
    <w:p w:rsidR="00B34BD2" w:rsidRPr="002567B1" w:rsidRDefault="00B34BD2" w:rsidP="005D214B">
      <w:pPr>
        <w:pStyle w:val="Style6"/>
        <w:widowControl/>
        <w:spacing w:line="331" w:lineRule="exact"/>
        <w:rPr>
          <w:rStyle w:val="FontStyle19"/>
          <w:rFonts w:ascii="Times New Roman" w:hAnsi="Times New Roman" w:cs="Times New Roman"/>
        </w:rPr>
      </w:pPr>
      <w:r w:rsidRPr="002567B1">
        <w:rPr>
          <w:rStyle w:val="FontStyle19"/>
          <w:rFonts w:ascii="Times New Roman" w:hAnsi="Times New Roman" w:cs="Times New Roman"/>
        </w:rPr>
        <w:t>«НОВОЕ КАЧЕСТВО ЖИЗНИ И АКТИВНОЕ ДОЛГОЛЕТИЕ»</w:t>
      </w:r>
    </w:p>
    <w:p w:rsidR="00B34BD2" w:rsidRDefault="00B34BD2" w:rsidP="007D711B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</w:p>
    <w:p w:rsidR="007F00D5" w:rsidRPr="008B28B6" w:rsidRDefault="007F00D5" w:rsidP="007D711B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Цел</w:t>
      </w:r>
      <w:r w:rsidR="009B022B" w:rsidRPr="008B28B6">
        <w:rPr>
          <w:rStyle w:val="FontStyle22"/>
          <w:rFonts w:ascii="Times New Roman" w:hAnsi="Times New Roman" w:cs="Times New Roman"/>
          <w:sz w:val="28"/>
          <w:szCs w:val="28"/>
        </w:rPr>
        <w:t>и</w:t>
      </w:r>
    </w:p>
    <w:p w:rsidR="009B022B" w:rsidRPr="008B28B6" w:rsidRDefault="007F00D5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Формирование Форума (постоянно действующей </w:t>
      </w:r>
      <w:r w:rsidR="00171F6E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п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лощадк</w:t>
      </w:r>
      <w:r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и) 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171F6E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поддержки</w:t>
      </w:r>
      <w:r w:rsidR="009F71A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в экологической и социальной сферах, инновационных некоммерческих организаций со стороны </w:t>
      </w:r>
      <w:r w:rsidR="00B34BD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международны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х</w:t>
      </w:r>
      <w:r w:rsidR="00B34BD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1A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эксперт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ов</w:t>
      </w:r>
      <w:r w:rsidR="009F71A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, бизнес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а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, научн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ого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сообществ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а</w:t>
      </w:r>
      <w:r w:rsidR="00171F6E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,</w:t>
      </w:r>
      <w:r w:rsidR="001E607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органов 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законодательной и исполнительной власти</w:t>
      </w:r>
      <w:r w:rsidR="00ED7AFC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07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всех уровней.</w:t>
      </w:r>
      <w:proofErr w:type="gramEnd"/>
      <w:r w:rsidR="001E607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Содействие экологическому и социальному аспектам </w:t>
      </w:r>
      <w:r w:rsidR="00ED7AFC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развити</w:t>
      </w:r>
      <w:r w:rsidR="005B67E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я</w:t>
      </w:r>
      <w:r w:rsidR="00ED7AFC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отраслей </w:t>
      </w:r>
      <w:r w:rsidR="003A6A58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наукоемкой 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экономики</w:t>
      </w:r>
      <w:r w:rsidR="00ED7AFC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,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налаживание </w:t>
      </w:r>
      <w:r w:rsidR="00427B5A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взаимовыгодного 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взаимодействия </w:t>
      </w:r>
      <w:r w:rsidR="00C362C7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и сотрудничества 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 с</w:t>
      </w:r>
      <w:r w:rsidR="00B34BD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E7F93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бизнес-сообществом</w:t>
      </w:r>
      <w:proofErr w:type="gramEnd"/>
      <w:r w:rsidR="007E7F93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соседних стран (Финляндии, Норвегии, Германии),</w:t>
      </w:r>
      <w:r w:rsidR="006C7269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224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крупными компаниями</w:t>
      </w:r>
      <w:r w:rsidR="00B34BD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3224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холдингами</w:t>
      </w:r>
      <w:r w:rsidR="00B34BD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финансовыми институтами</w:t>
      </w:r>
      <w:r w:rsidR="00B34BD2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, международным бизнес-сообществом</w:t>
      </w:r>
      <w:r w:rsidR="00ED7AFC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,</w:t>
      </w:r>
      <w:r w:rsidR="00860A0E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программами ООН</w:t>
      </w:r>
      <w:r w:rsidR="00585335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26A5D" w:rsidRPr="008B28B6" w:rsidRDefault="00026A5D" w:rsidP="00860A0E">
      <w:pPr>
        <w:pStyle w:val="Style1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B34BD2" w:rsidRPr="008B28B6" w:rsidRDefault="00615B34" w:rsidP="00860A0E">
      <w:pPr>
        <w:pStyle w:val="Style10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b/>
          <w:sz w:val="28"/>
          <w:szCs w:val="28"/>
        </w:rPr>
        <w:t>З</w:t>
      </w:r>
      <w:r w:rsidR="008D51CF" w:rsidRPr="008B28B6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адачи </w:t>
      </w:r>
    </w:p>
    <w:p w:rsidR="008E2A08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EE7FFB" w:rsidRPr="008B28B6">
        <w:rPr>
          <w:rStyle w:val="FontStyle21"/>
          <w:rFonts w:ascii="Times New Roman" w:hAnsi="Times New Roman" w:cs="Times New Roman"/>
          <w:sz w:val="28"/>
          <w:szCs w:val="28"/>
        </w:rPr>
        <w:t>поиск эффективных решений и выработка рекомендаций по повышению конкурентоспособности российской экстенсивной агробиологической отрасли земледелия, получения экологически чистой продукции;</w:t>
      </w:r>
    </w:p>
    <w:p w:rsidR="00EE7FFB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EE7FFB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обсуждение эффективных механизмов стимулирования </w:t>
      </w:r>
      <w:proofErr w:type="spellStart"/>
      <w:r w:rsidR="00EE7FFB" w:rsidRPr="008B28B6">
        <w:rPr>
          <w:rStyle w:val="FontStyle21"/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EE7FFB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и развития биологического технологического предпринимательства;</w:t>
      </w:r>
    </w:p>
    <w:p w:rsidR="00CD4222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42603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повышение заинтересованности </w:t>
      </w:r>
      <w:r w:rsidR="00387D4E" w:rsidRPr="003768CD">
        <w:rPr>
          <w:rStyle w:val="FontStyle21"/>
          <w:rFonts w:ascii="Times New Roman" w:hAnsi="Times New Roman" w:cs="Times New Roman"/>
          <w:sz w:val="28"/>
          <w:szCs w:val="28"/>
        </w:rPr>
        <w:t>активной части российского общества</w:t>
      </w:r>
      <w:r w:rsidR="00742603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в процессе создания </w:t>
      </w:r>
      <w:r w:rsidR="0048342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и внедрения в производство </w:t>
      </w:r>
      <w:r w:rsidR="00742603" w:rsidRPr="003768CD">
        <w:rPr>
          <w:rStyle w:val="FontStyle21"/>
          <w:rFonts w:ascii="Times New Roman" w:hAnsi="Times New Roman" w:cs="Times New Roman"/>
          <w:sz w:val="28"/>
          <w:szCs w:val="28"/>
        </w:rPr>
        <w:t>инновационных разработок</w:t>
      </w:r>
      <w:r w:rsidR="005E453F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в сфере получения экологически чистой продукции российского земледельческого сообщества</w:t>
      </w:r>
      <w:r w:rsidR="001A31C8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842B01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42B01" w:rsidRPr="008B28B6">
        <w:rPr>
          <w:rStyle w:val="FontStyle21"/>
          <w:rFonts w:ascii="Times New Roman" w:hAnsi="Times New Roman" w:cs="Times New Roman"/>
          <w:sz w:val="28"/>
          <w:szCs w:val="28"/>
        </w:rPr>
        <w:t>обсуждение</w:t>
      </w:r>
      <w:r w:rsidR="00842B01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42B01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эффективных механизмов 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международной (двусторонней) и многосторонней сельскохозяйственной </w:t>
      </w:r>
      <w:r w:rsidR="00842B01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кооперации и интеграции </w:t>
      </w:r>
      <w:r w:rsidR="00602C60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в сфере 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получения </w:t>
      </w:r>
      <w:r w:rsidR="00602C60" w:rsidRPr="008B28B6">
        <w:rPr>
          <w:rStyle w:val="FontStyle21"/>
          <w:rFonts w:ascii="Times New Roman" w:hAnsi="Times New Roman" w:cs="Times New Roman"/>
          <w:sz w:val="28"/>
          <w:szCs w:val="28"/>
        </w:rPr>
        <w:t>высок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="00602C60" w:rsidRPr="008B28B6">
        <w:rPr>
          <w:rStyle w:val="FontStyle21"/>
          <w:rFonts w:ascii="Times New Roman" w:hAnsi="Times New Roman" w:cs="Times New Roman"/>
          <w:sz w:val="28"/>
          <w:szCs w:val="28"/>
        </w:rPr>
        <w:t>технологи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>чной экологически чистой продукции</w:t>
      </w:r>
      <w:r w:rsidR="00842B01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DA325B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656135" w:rsidRPr="008B28B6">
        <w:rPr>
          <w:rStyle w:val="FontStyle21"/>
          <w:rFonts w:ascii="Times New Roman" w:hAnsi="Times New Roman" w:cs="Times New Roman"/>
          <w:sz w:val="28"/>
          <w:szCs w:val="28"/>
        </w:rPr>
        <w:t>станов</w:t>
      </w:r>
      <w:r w:rsidR="005A326C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ление 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экологического  </w:t>
      </w:r>
      <w:r w:rsidR="005A326C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инжиниринга и 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>сельскохозяйственного</w:t>
      </w:r>
      <w:r w:rsidR="00656135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6C7269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="00656135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дизайна </w:t>
      </w:r>
      <w:r w:rsidR="00DA325B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в </w:t>
      </w:r>
      <w:r w:rsidR="00387D4E" w:rsidRPr="008B28B6">
        <w:rPr>
          <w:rStyle w:val="FontStyle21"/>
          <w:rFonts w:ascii="Times New Roman" w:hAnsi="Times New Roman" w:cs="Times New Roman"/>
          <w:sz w:val="28"/>
          <w:szCs w:val="28"/>
        </w:rPr>
        <w:t>России</w:t>
      </w:r>
      <w:r w:rsidR="00DA325B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48342A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48342A" w:rsidRPr="008B28B6">
        <w:rPr>
          <w:rStyle w:val="FontStyle21"/>
          <w:rFonts w:ascii="Times New Roman" w:hAnsi="Times New Roman" w:cs="Times New Roman"/>
          <w:sz w:val="28"/>
          <w:szCs w:val="28"/>
        </w:rPr>
        <w:t>при</w:t>
      </w:r>
      <w:r w:rsidR="00656135" w:rsidRPr="008B28B6">
        <w:rPr>
          <w:rStyle w:val="FontStyle21"/>
          <w:rFonts w:ascii="Times New Roman" w:hAnsi="Times New Roman" w:cs="Times New Roman"/>
          <w:sz w:val="28"/>
          <w:szCs w:val="28"/>
        </w:rPr>
        <w:t>влечение инвестиционных</w:t>
      </w:r>
      <w:r w:rsidR="0048342A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ресурсов, в том числе ведущих зарубежных компаний, для формирования </w:t>
      </w:r>
      <w:r w:rsidR="00FB0768" w:rsidRPr="008B28B6">
        <w:rPr>
          <w:rStyle w:val="FontStyle21"/>
          <w:rFonts w:ascii="Times New Roman" w:hAnsi="Times New Roman" w:cs="Times New Roman"/>
          <w:sz w:val="28"/>
          <w:szCs w:val="28"/>
        </w:rPr>
        <w:t>международных инновационных сельскохозяйственных кластеров</w:t>
      </w:r>
      <w:r w:rsidR="0048342A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; </w:t>
      </w:r>
    </w:p>
    <w:p w:rsidR="000F48E9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0F48E9" w:rsidRPr="008B28B6">
        <w:rPr>
          <w:rStyle w:val="FontStyle21"/>
          <w:rFonts w:ascii="Times New Roman" w:hAnsi="Times New Roman" w:cs="Times New Roman"/>
          <w:sz w:val="28"/>
          <w:szCs w:val="28"/>
        </w:rPr>
        <w:t>определение роли</w:t>
      </w:r>
      <w:r w:rsidR="005A0D68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48342A" w:rsidRPr="008B28B6">
        <w:rPr>
          <w:rStyle w:val="FontStyle21"/>
          <w:rFonts w:ascii="Times New Roman" w:hAnsi="Times New Roman" w:cs="Times New Roman"/>
          <w:sz w:val="28"/>
          <w:szCs w:val="28"/>
        </w:rPr>
        <w:t>экспертного сообщества</w:t>
      </w:r>
      <w:r w:rsidR="009B022B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и процедуры оценки соответствия </w:t>
      </w:r>
      <w:r w:rsidR="0048342A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в процессе формирования новой 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="0048342A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политики </w:t>
      </w:r>
      <w:r w:rsidR="005A0D68" w:rsidRPr="008B28B6">
        <w:rPr>
          <w:rStyle w:val="FontStyle21"/>
          <w:rFonts w:ascii="Times New Roman" w:hAnsi="Times New Roman" w:cs="Times New Roman"/>
          <w:sz w:val="28"/>
          <w:szCs w:val="28"/>
        </w:rPr>
        <w:t>России</w:t>
      </w:r>
      <w:r w:rsidR="00C30265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FF6619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960D23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42B01" w:rsidRPr="008B28B6">
        <w:rPr>
          <w:rStyle w:val="FontStyle21"/>
          <w:rFonts w:ascii="Times New Roman" w:hAnsi="Times New Roman" w:cs="Times New Roman"/>
          <w:sz w:val="28"/>
          <w:szCs w:val="28"/>
        </w:rPr>
        <w:t>формирование предложений органам государственной и муниципальной власти по приоритетным направлениям</w:t>
      </w:r>
      <w:r w:rsidR="00A629EC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, в т.ч. развитию комплексной инфраструктуры </w:t>
      </w:r>
      <w:r w:rsidR="00842B01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поддержки </w:t>
      </w:r>
      <w:r w:rsidR="001F4905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российского 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1F4905" w:rsidRPr="008B28B6">
        <w:rPr>
          <w:rStyle w:val="FontStyle21"/>
          <w:rFonts w:ascii="Times New Roman" w:hAnsi="Times New Roman" w:cs="Times New Roman"/>
          <w:sz w:val="28"/>
          <w:szCs w:val="28"/>
        </w:rPr>
        <w:t>бизнеса</w:t>
      </w:r>
      <w:r w:rsidR="00EB5F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в целях получения экологически чистой продукции и органического земледелия</w:t>
      </w:r>
      <w:r w:rsidR="005D5138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CC50EF" w:rsidRPr="003768CD" w:rsidRDefault="00277768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5D5138" w:rsidRPr="003768CD">
        <w:rPr>
          <w:rStyle w:val="FontStyle21"/>
          <w:rFonts w:ascii="Times New Roman" w:hAnsi="Times New Roman" w:cs="Times New Roman"/>
          <w:sz w:val="28"/>
          <w:szCs w:val="28"/>
        </w:rPr>
        <w:t>подготовка и издании (к каждо</w:t>
      </w:r>
      <w:r w:rsidR="00805D9A" w:rsidRPr="003768CD">
        <w:rPr>
          <w:rStyle w:val="FontStyle21"/>
          <w:rFonts w:ascii="Times New Roman" w:hAnsi="Times New Roman" w:cs="Times New Roman"/>
          <w:sz w:val="28"/>
          <w:szCs w:val="28"/>
        </w:rPr>
        <w:t>й</w:t>
      </w:r>
      <w:r w:rsidR="005D5138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05D9A" w:rsidRPr="003768CD">
        <w:rPr>
          <w:rStyle w:val="FontStyle21"/>
          <w:rFonts w:ascii="Times New Roman" w:hAnsi="Times New Roman" w:cs="Times New Roman"/>
          <w:sz w:val="28"/>
          <w:szCs w:val="28"/>
        </w:rPr>
        <w:t>конференции</w:t>
      </w:r>
      <w:r w:rsidR="005D5138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) лучших российских практик в сфере инновационных подходов к производству экологических продуктов с описанием </w:t>
      </w:r>
      <w:r w:rsidR="00CC50EF" w:rsidRPr="003768CD">
        <w:rPr>
          <w:rStyle w:val="FontStyle21"/>
          <w:rFonts w:ascii="Times New Roman" w:hAnsi="Times New Roman" w:cs="Times New Roman"/>
          <w:sz w:val="28"/>
          <w:szCs w:val="28"/>
        </w:rPr>
        <w:t>полезных свойств продуктов;</w:t>
      </w:r>
      <w:proofErr w:type="gramEnd"/>
    </w:p>
    <w:p w:rsidR="005D5138" w:rsidRPr="008B28B6" w:rsidRDefault="007B53C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C50EF" w:rsidRPr="003768CD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="005D5138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оздание постоянно действующей электронной </w:t>
      </w:r>
      <w:r w:rsidR="009C6D80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площадки </w:t>
      </w:r>
      <w:r w:rsidR="005D5138" w:rsidRPr="003768CD">
        <w:rPr>
          <w:rStyle w:val="FontStyle21"/>
          <w:rFonts w:ascii="Times New Roman" w:hAnsi="Times New Roman" w:cs="Times New Roman"/>
          <w:sz w:val="28"/>
          <w:szCs w:val="28"/>
        </w:rPr>
        <w:t>конференции.</w:t>
      </w:r>
    </w:p>
    <w:p w:rsidR="00496085" w:rsidRPr="008B28B6" w:rsidRDefault="00496085" w:rsidP="00277768">
      <w:pPr>
        <w:pStyle w:val="Style10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27B5A" w:rsidRPr="008B28B6" w:rsidRDefault="00427B5A" w:rsidP="00EE7FFB">
      <w:pPr>
        <w:pStyle w:val="Style11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 xml:space="preserve">Решению указанных </w:t>
      </w:r>
      <w:r w:rsidR="00CC50EF" w:rsidRPr="008B28B6">
        <w:rPr>
          <w:rFonts w:ascii="Times New Roman" w:hAnsi="Times New Roman"/>
          <w:bCs/>
          <w:sz w:val="28"/>
          <w:szCs w:val="28"/>
        </w:rPr>
        <w:t xml:space="preserve">задач эффективного взаимодействия будет способствовать создание </w:t>
      </w:r>
      <w:r w:rsidRPr="008B28B6">
        <w:rPr>
          <w:rFonts w:ascii="Times New Roman" w:hAnsi="Times New Roman"/>
          <w:bCs/>
          <w:sz w:val="28"/>
          <w:szCs w:val="28"/>
        </w:rPr>
        <w:t>инновационной и</w:t>
      </w:r>
      <w:r w:rsidR="00CC50EF" w:rsidRPr="008B28B6">
        <w:rPr>
          <w:rFonts w:ascii="Times New Roman" w:hAnsi="Times New Roman"/>
          <w:bCs/>
          <w:sz w:val="28"/>
          <w:szCs w:val="28"/>
        </w:rPr>
        <w:t xml:space="preserve">нфраструктуры </w:t>
      </w:r>
      <w:r w:rsidRPr="008B28B6">
        <w:rPr>
          <w:rFonts w:ascii="Times New Roman" w:hAnsi="Times New Roman"/>
          <w:bCs/>
          <w:sz w:val="28"/>
          <w:szCs w:val="28"/>
        </w:rPr>
        <w:t>с участием ТПП РФ и ее международных партне</w:t>
      </w:r>
      <w:r w:rsidR="00EE7FFB" w:rsidRPr="008B28B6">
        <w:rPr>
          <w:rFonts w:ascii="Times New Roman" w:hAnsi="Times New Roman"/>
          <w:bCs/>
          <w:sz w:val="28"/>
          <w:szCs w:val="28"/>
        </w:rPr>
        <w:t>ров с развитой средой трансфера</w:t>
      </w:r>
      <w:r w:rsidRPr="008B28B6">
        <w:rPr>
          <w:rFonts w:ascii="Times New Roman" w:hAnsi="Times New Roman"/>
          <w:bCs/>
          <w:sz w:val="28"/>
          <w:szCs w:val="28"/>
        </w:rPr>
        <w:t xml:space="preserve"> технологий и коммерциализацией результатов интеллектуальной деятельности, а также системы специальных фондов и финансово-налоговых механизмов.</w:t>
      </w:r>
    </w:p>
    <w:p w:rsidR="00DC0586" w:rsidRPr="008B28B6" w:rsidRDefault="00DC0586" w:rsidP="00860A0E">
      <w:pPr>
        <w:pStyle w:val="Style11"/>
        <w:widowControl/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8A7838" w:rsidRPr="008B28B6" w:rsidRDefault="008A7838" w:rsidP="00860A0E">
      <w:pPr>
        <w:pStyle w:val="Style11"/>
        <w:widowControl/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Дата и место проведения:</w:t>
      </w:r>
    </w:p>
    <w:p w:rsidR="00A41074" w:rsidRPr="008B28B6" w:rsidRDefault="007254FD" w:rsidP="00860A0E">
      <w:pPr>
        <w:pStyle w:val="Style11"/>
        <w:widowControl/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b w:val="0"/>
          <w:sz w:val="28"/>
          <w:szCs w:val="28"/>
        </w:rPr>
        <w:t>14–16</w:t>
      </w:r>
      <w:r w:rsidR="00DC058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апреля 2015 года</w:t>
      </w:r>
      <w:r w:rsidR="00621094">
        <w:rPr>
          <w:rStyle w:val="FontStyle22"/>
          <w:rFonts w:ascii="Times New Roman" w:hAnsi="Times New Roman" w:cs="Times New Roman"/>
          <w:b w:val="0"/>
          <w:sz w:val="28"/>
          <w:szCs w:val="28"/>
        </w:rPr>
        <w:t>,</w:t>
      </w:r>
      <w:r w:rsidR="00DC0586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Финляндия</w:t>
      </w:r>
      <w:r w:rsidR="009B022B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.</w:t>
      </w:r>
    </w:p>
    <w:p w:rsidR="00456B16" w:rsidRPr="008B28B6" w:rsidRDefault="00456B16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5B53C8" w:rsidRPr="008B28B6" w:rsidRDefault="00585335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Вопросы для обсуждения</w:t>
      </w:r>
      <w:r w:rsidR="00C46772" w:rsidRPr="008B28B6">
        <w:rPr>
          <w:rStyle w:val="FontStyle22"/>
          <w:rFonts w:ascii="Times New Roman" w:hAnsi="Times New Roman" w:cs="Times New Roman"/>
          <w:sz w:val="28"/>
          <w:szCs w:val="28"/>
        </w:rPr>
        <w:t xml:space="preserve"> с рос</w:t>
      </w:r>
      <w:r w:rsidR="00095DF8" w:rsidRPr="008B28B6">
        <w:rPr>
          <w:rStyle w:val="FontStyle22"/>
          <w:rFonts w:ascii="Times New Roman" w:hAnsi="Times New Roman" w:cs="Times New Roman"/>
          <w:sz w:val="28"/>
          <w:szCs w:val="28"/>
        </w:rPr>
        <w:t>с</w:t>
      </w:r>
      <w:r w:rsidR="00C46772" w:rsidRPr="008B28B6">
        <w:rPr>
          <w:rStyle w:val="FontStyle22"/>
          <w:rFonts w:ascii="Times New Roman" w:hAnsi="Times New Roman" w:cs="Times New Roman"/>
          <w:sz w:val="28"/>
          <w:szCs w:val="28"/>
        </w:rPr>
        <w:t>ийской стороны</w:t>
      </w:r>
      <w:r w:rsidR="0061635A" w:rsidRPr="008B28B6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</w:p>
    <w:p w:rsidR="00585335" w:rsidRPr="003768CD" w:rsidRDefault="00642D59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п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овышение инвестиционной привлекательности </w:t>
      </w:r>
      <w:r w:rsidR="001F30B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FA3292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(органического) </w:t>
      </w:r>
      <w:r w:rsidR="001F30B4" w:rsidRPr="003768CD">
        <w:rPr>
          <w:rStyle w:val="FontStyle21"/>
          <w:rFonts w:ascii="Times New Roman" w:hAnsi="Times New Roman" w:cs="Times New Roman"/>
          <w:sz w:val="28"/>
          <w:szCs w:val="28"/>
        </w:rPr>
        <w:t>земледелия и его продукции как основы здоровья нации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1F30B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активного долголетия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585335" w:rsidRPr="003768CD" w:rsidRDefault="001B3F6D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новые технологии </w:t>
      </w:r>
      <w:r w:rsidR="00E66304" w:rsidRPr="003768CD">
        <w:rPr>
          <w:rStyle w:val="FontStyle21"/>
          <w:rFonts w:ascii="Times New Roman" w:hAnsi="Times New Roman" w:cs="Times New Roman"/>
          <w:sz w:val="28"/>
          <w:szCs w:val="28"/>
        </w:rPr>
        <w:t>как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драйверы роста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экологического земледелия и его продукции</w:t>
      </w:r>
      <w:r w:rsidR="004536C5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585335" w:rsidRPr="003768CD" w:rsidRDefault="003818DA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индуст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ри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>я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инжиниринга</w:t>
      </w:r>
      <w:r w:rsidR="00E6630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585335" w:rsidRPr="003768CD" w:rsidRDefault="00A66E23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тановление 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базиса 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отечественной 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>эко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>логическ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и чистой 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>продукции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585335" w:rsidRPr="003768CD" w:rsidRDefault="00A66E23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р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азвитие технологических парков 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>и инновационных эко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логических 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>кластеров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(международных экологических корпораций)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585335" w:rsidRPr="003768CD" w:rsidRDefault="00224EAC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г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армонизация 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>нормативно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>й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>правовой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и нормативно-технической 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базы 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становления национального </w:t>
      </w:r>
      <w:r w:rsidR="00E66304" w:rsidRPr="003768CD">
        <w:rPr>
          <w:rStyle w:val="FontStyle21"/>
          <w:rFonts w:ascii="Times New Roman" w:hAnsi="Times New Roman" w:cs="Times New Roman"/>
          <w:sz w:val="28"/>
          <w:szCs w:val="28"/>
        </w:rPr>
        <w:t>«</w:t>
      </w:r>
      <w:r w:rsidR="001F30B4" w:rsidRPr="003768CD">
        <w:rPr>
          <w:rStyle w:val="FontStyle21"/>
          <w:rFonts w:ascii="Times New Roman" w:hAnsi="Times New Roman" w:cs="Times New Roman"/>
          <w:sz w:val="28"/>
          <w:szCs w:val="28"/>
        </w:rPr>
        <w:t>экологического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>»</w:t>
      </w:r>
      <w:r w:rsidR="001F30B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земледелия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и 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получения экологически чистой 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>продукции</w:t>
      </w:r>
      <w:r w:rsidR="00347C1B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на основе механизма государственно-частного партнерства с применением опыта Финской и Норвежской сторон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1C264C" w:rsidRPr="003768CD" w:rsidRDefault="00224EAC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птимизация </w:t>
      </w:r>
      <w:r w:rsidR="00A02FD6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интеграционного потенциала Евразийского экономического союза по </w:t>
      </w:r>
      <w:r w:rsidR="00B34BD2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разработке НИР и внедрению </w:t>
      </w:r>
      <w:r w:rsidR="00585335" w:rsidRPr="003768CD">
        <w:rPr>
          <w:rStyle w:val="FontStyle21"/>
          <w:rFonts w:ascii="Times New Roman" w:hAnsi="Times New Roman" w:cs="Times New Roman"/>
          <w:sz w:val="28"/>
          <w:szCs w:val="28"/>
        </w:rPr>
        <w:t>НИОКР</w:t>
      </w:r>
      <w:r w:rsidR="00642D59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585335" w:rsidRPr="003768CD" w:rsidRDefault="00224EAC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>оздание российско-финско</w:t>
      </w:r>
      <w:r w:rsidR="00A11606" w:rsidRPr="003768CD">
        <w:rPr>
          <w:rStyle w:val="FontStyle21"/>
          <w:rFonts w:ascii="Times New Roman" w:hAnsi="Times New Roman" w:cs="Times New Roman"/>
          <w:sz w:val="28"/>
          <w:szCs w:val="28"/>
        </w:rPr>
        <w:t>-норвежской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Ассоциации (международной системы) оценки соответствия и стандартизации получения экологически чистой продукции как показателя эффективной международной интеграции в становлении</w:t>
      </w:r>
      <w:r w:rsidR="009B022B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нового 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>качества жизни</w:t>
      </w:r>
      <w:r w:rsidR="003818DA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>и активного долголетия</w:t>
      </w:r>
      <w:r w:rsidR="00A81CBA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C81834" w:rsidRPr="003768CD" w:rsidRDefault="00224EAC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оздание российско-финского </w:t>
      </w:r>
      <w:r w:rsidR="001C264C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(российско-норвежского) 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агробиологического Союза </w:t>
      </w:r>
      <w:r w:rsidR="009B022B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(Лиги) 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>экологически чистого земледелия и его продукции</w:t>
      </w:r>
      <w:r w:rsidR="00A81CBA"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A25257" w:rsidRPr="003768CD" w:rsidRDefault="00A81CBA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возможность </w:t>
      </w:r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>создани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я</w:t>
      </w:r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>межпалатской</w:t>
      </w:r>
      <w:proofErr w:type="spellEnd"/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052339" w:rsidRPr="003768CD">
        <w:rPr>
          <w:rStyle w:val="FontStyle21"/>
          <w:rFonts w:ascii="Times New Roman" w:hAnsi="Times New Roman" w:cs="Times New Roman"/>
          <w:sz w:val="28"/>
          <w:szCs w:val="28"/>
        </w:rPr>
        <w:t>финско-</w:t>
      </w:r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>российско-</w:t>
      </w:r>
      <w:proofErr w:type="spellStart"/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>норвежскокой</w:t>
      </w:r>
      <w:proofErr w:type="spellEnd"/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Комиссии по устойчивому развитию</w:t>
      </w:r>
      <w:r w:rsidR="00052339" w:rsidRPr="003768CD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2041FF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качеству жизни</w:t>
      </w:r>
      <w:r w:rsidR="00052339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и активному долголетию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2041FF" w:rsidRDefault="002041FF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3768CD" w:rsidRDefault="003768CD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3768CD" w:rsidRPr="008B28B6" w:rsidRDefault="003768CD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3768CD" w:rsidRDefault="003768CD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3652D7" w:rsidRPr="008B28B6" w:rsidRDefault="00862A20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>Организаторы:</w:t>
      </w:r>
    </w:p>
    <w:p w:rsidR="00957DF4" w:rsidRPr="008B28B6" w:rsidRDefault="00241DBD" w:rsidP="00860A0E">
      <w:pPr>
        <w:ind w:left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Комитет ТПП РФ по природопользованию и экологии</w:t>
      </w:r>
    </w:p>
    <w:p w:rsidR="00095DF8" w:rsidRPr="008B28B6" w:rsidRDefault="006515F8" w:rsidP="00860A0E">
      <w:pPr>
        <w:ind w:left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Финско-Российская торговая палата</w:t>
      </w:r>
    </w:p>
    <w:p w:rsidR="00403F24" w:rsidRPr="008B28B6" w:rsidRDefault="006515F8" w:rsidP="00860A0E">
      <w:pPr>
        <w:ind w:left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Норвежско-Российская торговая палата</w:t>
      </w:r>
    </w:p>
    <w:p w:rsidR="007600AC" w:rsidRPr="008B28B6" w:rsidRDefault="00026A5D" w:rsidP="00860A0E">
      <w:pPr>
        <w:ind w:left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ЗАО «</w:t>
      </w:r>
      <w:r w:rsidR="007600AC"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ЭКСПОЦЕНТР</w:t>
      </w:r>
      <w:r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34BD2" w:rsidRPr="008B28B6" w:rsidRDefault="00B34BD2" w:rsidP="00860A0E">
      <w:pPr>
        <w:ind w:left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Московская </w:t>
      </w:r>
      <w:r w:rsidR="00026A5D"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т</w:t>
      </w:r>
      <w:r w:rsidR="007B619F"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оргово-промышленная палата </w:t>
      </w:r>
    </w:p>
    <w:p w:rsidR="006515F8" w:rsidRPr="008B28B6" w:rsidRDefault="006515F8" w:rsidP="00860A0E">
      <w:pPr>
        <w:ind w:left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</w:p>
    <w:p w:rsidR="003652D7" w:rsidRPr="008B28B6" w:rsidRDefault="003652D7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при поддержке и участии:</w:t>
      </w:r>
    </w:p>
    <w:p w:rsidR="00026A5D" w:rsidRPr="008B28B6" w:rsidRDefault="005C2B2C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Международного фонда «Альянс морей»</w:t>
      </w:r>
    </w:p>
    <w:p w:rsidR="005C2B2C" w:rsidRPr="008B28B6" w:rsidRDefault="005C2B2C" w:rsidP="005C2B2C">
      <w:pPr>
        <w:pStyle w:val="Style10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B28B6">
        <w:rPr>
          <w:rFonts w:ascii="Times New Roman" w:hAnsi="Times New Roman"/>
          <w:sz w:val="28"/>
          <w:szCs w:val="28"/>
        </w:rPr>
        <w:t>Российской Ассоциации Инновационного Развития</w:t>
      </w:r>
    </w:p>
    <w:p w:rsidR="00026A5D" w:rsidRPr="008B28B6" w:rsidRDefault="008A3558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т</w:t>
      </w:r>
      <w:r w:rsidR="00740D33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>ерриториальных торгово-промышленных палат</w:t>
      </w:r>
    </w:p>
    <w:p w:rsidR="00FB33E3" w:rsidRPr="008B28B6" w:rsidRDefault="00FB33E3" w:rsidP="008A3558">
      <w:pPr>
        <w:ind w:left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6A5D" w:rsidRPr="008B28B6" w:rsidRDefault="005C2B2C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 xml:space="preserve">К участию в </w:t>
      </w:r>
      <w:r w:rsidR="00451D63">
        <w:rPr>
          <w:rStyle w:val="FontStyle22"/>
          <w:rFonts w:ascii="Times New Roman" w:hAnsi="Times New Roman" w:cs="Times New Roman"/>
          <w:sz w:val="28"/>
          <w:szCs w:val="28"/>
        </w:rPr>
        <w:t xml:space="preserve">конференции </w:t>
      </w: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планируется привлечь представителей федеральных и региональных органов законодательной и исполнительной власти:</w:t>
      </w:r>
    </w:p>
    <w:p w:rsidR="00774920" w:rsidRPr="008B28B6" w:rsidRDefault="00774920" w:rsidP="003768CD">
      <w:pPr>
        <w:pStyle w:val="Style16"/>
        <w:widowControl/>
        <w:ind w:left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Совета Федерации</w:t>
      </w:r>
    </w:p>
    <w:p w:rsidR="00774920" w:rsidRPr="008B28B6" w:rsidRDefault="00774920" w:rsidP="003768CD">
      <w:pPr>
        <w:pStyle w:val="Style16"/>
        <w:widowControl/>
        <w:ind w:left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Государственной Думы</w:t>
      </w:r>
    </w:p>
    <w:p w:rsidR="008E13A4" w:rsidRPr="003768CD" w:rsidRDefault="008E13A4" w:rsidP="003768CD">
      <w:pPr>
        <w:ind w:left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Министерства экономического развития </w:t>
      </w:r>
      <w:r w:rsid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8E13A4" w:rsidRPr="008B28B6" w:rsidRDefault="008E13A4" w:rsidP="003768CD">
      <w:pPr>
        <w:pStyle w:val="Style2"/>
        <w:widowControl/>
        <w:tabs>
          <w:tab w:val="left" w:pos="1392"/>
        </w:tabs>
        <w:ind w:left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</w:t>
      </w:r>
    </w:p>
    <w:p w:rsidR="00774920" w:rsidRPr="008B28B6" w:rsidRDefault="009C08D1" w:rsidP="003768CD">
      <w:pPr>
        <w:pStyle w:val="Style16"/>
        <w:widowControl/>
        <w:ind w:left="709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м</w:t>
      </w:r>
      <w:r w:rsidR="008E13A4" w:rsidRPr="008B28B6">
        <w:rPr>
          <w:rStyle w:val="FontStyle21"/>
          <w:rFonts w:ascii="Times New Roman" w:hAnsi="Times New Roman" w:cs="Times New Roman"/>
          <w:sz w:val="28"/>
          <w:szCs w:val="28"/>
        </w:rPr>
        <w:t>инистерств сельского хозяйства субъектов Российской Федерации</w:t>
      </w:r>
    </w:p>
    <w:p w:rsidR="00774920" w:rsidRPr="008B28B6" w:rsidRDefault="00774920" w:rsidP="003768CD">
      <w:pPr>
        <w:pStyle w:val="Style16"/>
        <w:widowControl/>
        <w:ind w:left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5C2B2C" w:rsidRPr="008B28B6" w:rsidRDefault="008E13A4" w:rsidP="005C2B2C">
      <w:pPr>
        <w:pStyle w:val="Style10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B28B6">
        <w:rPr>
          <w:rFonts w:ascii="Times New Roman" w:hAnsi="Times New Roman"/>
          <w:sz w:val="28"/>
          <w:szCs w:val="28"/>
        </w:rPr>
        <w:t xml:space="preserve">Мероприятия и деятельность </w:t>
      </w:r>
      <w:r w:rsidR="00451D63">
        <w:rPr>
          <w:rFonts w:ascii="Times New Roman" w:hAnsi="Times New Roman"/>
          <w:sz w:val="28"/>
          <w:szCs w:val="28"/>
        </w:rPr>
        <w:t>конференции</w:t>
      </w:r>
      <w:r w:rsidRPr="008B28B6">
        <w:rPr>
          <w:rFonts w:ascii="Times New Roman" w:hAnsi="Times New Roman"/>
          <w:sz w:val="28"/>
          <w:szCs w:val="28"/>
        </w:rPr>
        <w:t xml:space="preserve"> будет активно освещаться в печатных и электронных </w:t>
      </w:r>
      <w:r w:rsidR="005C2B2C" w:rsidRPr="008B28B6">
        <w:rPr>
          <w:rFonts w:ascii="Times New Roman" w:hAnsi="Times New Roman"/>
          <w:sz w:val="28"/>
          <w:szCs w:val="28"/>
        </w:rPr>
        <w:t>СМИ</w:t>
      </w:r>
      <w:r w:rsidRPr="008B28B6">
        <w:rPr>
          <w:rFonts w:ascii="Times New Roman" w:hAnsi="Times New Roman"/>
          <w:sz w:val="28"/>
          <w:szCs w:val="28"/>
        </w:rPr>
        <w:t>.</w:t>
      </w:r>
    </w:p>
    <w:p w:rsidR="005C2B2C" w:rsidRPr="008B28B6" w:rsidRDefault="005C2B2C">
      <w:pPr>
        <w:ind w:left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</w:p>
    <w:p w:rsidR="003652D7" w:rsidRPr="008B28B6" w:rsidRDefault="003652D7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Участники</w:t>
      </w:r>
      <w:r w:rsidR="00CA13D3" w:rsidRPr="008B28B6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451D63">
        <w:rPr>
          <w:rStyle w:val="FontStyle22"/>
          <w:rFonts w:ascii="Times New Roman" w:hAnsi="Times New Roman" w:cs="Times New Roman"/>
          <w:sz w:val="28"/>
          <w:szCs w:val="28"/>
        </w:rPr>
        <w:t>конференции</w:t>
      </w: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:</w:t>
      </w:r>
    </w:p>
    <w:p w:rsidR="00B7402E" w:rsidRPr="008B28B6" w:rsidRDefault="005D52AD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представители малого и среднего </w:t>
      </w:r>
      <w:r w:rsidR="00F076B1" w:rsidRPr="003768CD">
        <w:rPr>
          <w:rStyle w:val="FontStyle21"/>
          <w:rFonts w:ascii="Times New Roman" w:hAnsi="Times New Roman" w:cs="Times New Roman"/>
          <w:sz w:val="28"/>
          <w:szCs w:val="28"/>
        </w:rPr>
        <w:t>агро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бизнес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="00C81834" w:rsidRPr="008B28B6">
        <w:rPr>
          <w:rStyle w:val="FontStyle21"/>
          <w:rFonts w:ascii="Times New Roman" w:hAnsi="Times New Roman" w:cs="Times New Roman"/>
          <w:sz w:val="28"/>
          <w:szCs w:val="28"/>
        </w:rPr>
        <w:t>, фермерски</w:t>
      </w:r>
      <w:r w:rsidR="003768CD">
        <w:rPr>
          <w:rStyle w:val="FontStyle21"/>
          <w:rFonts w:ascii="Times New Roman" w:hAnsi="Times New Roman" w:cs="Times New Roman"/>
          <w:sz w:val="28"/>
          <w:szCs w:val="28"/>
        </w:rPr>
        <w:t>х</w:t>
      </w:r>
      <w:r w:rsidR="00C818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хозяйств, компани</w:t>
      </w:r>
      <w:r w:rsidR="003768CD">
        <w:rPr>
          <w:rStyle w:val="FontStyle21"/>
          <w:rFonts w:ascii="Times New Roman" w:hAnsi="Times New Roman" w:cs="Times New Roman"/>
          <w:sz w:val="28"/>
          <w:szCs w:val="28"/>
        </w:rPr>
        <w:t>й</w:t>
      </w:r>
      <w:r w:rsidR="00C81834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по получению и реализации экологически чистой продукции в России и Финляндии</w:t>
      </w:r>
      <w:r w:rsidR="00B7402E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4C1AA7" w:rsidRPr="003768CD" w:rsidRDefault="004C1AA7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предприниматели, успешно внедряющие разработки</w:t>
      </w:r>
      <w:r w:rsidR="00F076B1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российских биологических технологий</w:t>
      </w:r>
      <w:r w:rsidR="00C81834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и технологий экстенсивного земледелия</w:t>
      </w: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D8060A" w:rsidRPr="003768CD" w:rsidRDefault="00B7402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представители</w:t>
      </w:r>
      <w:r w:rsidR="005D52AD"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8060A" w:rsidRPr="003768CD">
        <w:rPr>
          <w:rStyle w:val="FontStyle21"/>
          <w:rFonts w:ascii="Times New Roman" w:hAnsi="Times New Roman" w:cs="Times New Roman"/>
          <w:sz w:val="28"/>
          <w:szCs w:val="28"/>
        </w:rPr>
        <w:t>молодежного инновационного предпринимательства;</w:t>
      </w:r>
    </w:p>
    <w:p w:rsidR="00C56386" w:rsidRPr="008B28B6" w:rsidRDefault="00C56386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3768CD">
        <w:rPr>
          <w:rStyle w:val="FontStyle21"/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организаций поддержки предпринимательства;</w:t>
      </w:r>
    </w:p>
    <w:p w:rsidR="00684F6E" w:rsidRPr="003768CD" w:rsidRDefault="00C56386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представители крупных </w:t>
      </w:r>
      <w:proofErr w:type="spellStart"/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ориентированных </w:t>
      </w:r>
      <w:r w:rsidR="005D52AD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компаний и промышленных холдингов;</w:t>
      </w:r>
    </w:p>
    <w:p w:rsidR="00176C61" w:rsidRPr="008B28B6" w:rsidRDefault="00684F6E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специалисты инновационных и инвестиционных фондов, организаций финансово-кредитной сферы, консалтинговых компаний</w:t>
      </w:r>
      <w:r w:rsidR="008026B1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684F6E" w:rsidRPr="008B28B6" w:rsidRDefault="00176C61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научное и экспертное сообщество</w:t>
      </w:r>
      <w:r w:rsidR="008026B1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  <w:r w:rsidR="00684F6E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3652D7" w:rsidRPr="008B28B6" w:rsidRDefault="003652D7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руководители федеральных и региональных органов законодательной и исполнительн</w:t>
      </w:r>
      <w:r w:rsidR="00C56386" w:rsidRPr="008B28B6">
        <w:rPr>
          <w:rStyle w:val="FontStyle21"/>
          <w:rFonts w:ascii="Times New Roman" w:hAnsi="Times New Roman" w:cs="Times New Roman"/>
          <w:sz w:val="28"/>
          <w:szCs w:val="28"/>
        </w:rPr>
        <w:t>ой власти</w:t>
      </w:r>
      <w:r w:rsidR="007400DD" w:rsidRPr="008B28B6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="007B67B5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ру</w:t>
      </w:r>
      <w:r w:rsidR="007B67B5" w:rsidRPr="008B28B6">
        <w:rPr>
          <w:rStyle w:val="FontStyle21"/>
          <w:rFonts w:ascii="Times New Roman" w:hAnsi="Times New Roman" w:cs="Times New Roman"/>
          <w:sz w:val="28"/>
          <w:szCs w:val="28"/>
        </w:rPr>
        <w:t>ководители субъектов РФ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3652D7" w:rsidRPr="008B28B6" w:rsidRDefault="003652D7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руководители </w:t>
      </w:r>
      <w:r w:rsidR="00684F6E" w:rsidRPr="008B28B6">
        <w:rPr>
          <w:rStyle w:val="FontStyle21"/>
          <w:rFonts w:ascii="Times New Roman" w:hAnsi="Times New Roman" w:cs="Times New Roman"/>
          <w:sz w:val="28"/>
          <w:szCs w:val="28"/>
        </w:rPr>
        <w:t>и специалисты</w:t>
      </w:r>
      <w:r w:rsidR="004C1AA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государственных корпораций;</w:t>
      </w:r>
    </w:p>
    <w:p w:rsidR="003652D7" w:rsidRPr="003768CD" w:rsidRDefault="003652D7" w:rsidP="003768CD">
      <w:pPr>
        <w:pStyle w:val="Style10"/>
        <w:widowControl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средства массовой информации.</w:t>
      </w:r>
    </w:p>
    <w:p w:rsidR="003768CD" w:rsidRDefault="003768CD" w:rsidP="00860A0E">
      <w:pPr>
        <w:pStyle w:val="Style10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652D7" w:rsidRPr="008B28B6" w:rsidRDefault="00A151B7" w:rsidP="00860A0E">
      <w:pPr>
        <w:pStyle w:val="Style10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Планируемое </w:t>
      </w:r>
      <w:r w:rsidR="00C56386" w:rsidRPr="008B28B6">
        <w:rPr>
          <w:rStyle w:val="FontStyle21"/>
          <w:rFonts w:ascii="Times New Roman" w:hAnsi="Times New Roman" w:cs="Times New Roman"/>
          <w:sz w:val="28"/>
          <w:szCs w:val="28"/>
        </w:rPr>
        <w:t>число участников</w:t>
      </w:r>
      <w:r w:rsidR="000B3130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AB0234">
        <w:rPr>
          <w:rStyle w:val="FontStyle21"/>
          <w:rFonts w:ascii="Times New Roman" w:hAnsi="Times New Roman" w:cs="Times New Roman"/>
          <w:sz w:val="28"/>
          <w:szCs w:val="28"/>
        </w:rPr>
        <w:t>конференции – 4</w:t>
      </w:r>
      <w:r w:rsidR="00F076B1" w:rsidRPr="008B28B6">
        <w:rPr>
          <w:rStyle w:val="FontStyle21"/>
          <w:rFonts w:ascii="Times New Roman" w:hAnsi="Times New Roman" w:cs="Times New Roman"/>
          <w:sz w:val="28"/>
          <w:szCs w:val="28"/>
        </w:rPr>
        <w:t>0</w:t>
      </w:r>
      <w:r w:rsidR="00C56386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человек.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    </w:t>
      </w:r>
    </w:p>
    <w:p w:rsidR="00341655" w:rsidRPr="008B28B6" w:rsidRDefault="00341655" w:rsidP="00860A0E">
      <w:pPr>
        <w:pStyle w:val="Style16"/>
        <w:widowControl/>
        <w:jc w:val="both"/>
        <w:rPr>
          <w:rStyle w:val="FontStyle22"/>
          <w:rFonts w:ascii="Times New Roman" w:hAnsi="Times New Roman" w:cs="Times New Roman"/>
          <w:sz w:val="28"/>
          <w:szCs w:val="28"/>
          <w:u w:val="single"/>
        </w:rPr>
      </w:pPr>
    </w:p>
    <w:p w:rsidR="00D20105" w:rsidRDefault="00D20105" w:rsidP="00BD69F4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BD69F4" w:rsidRPr="008B28B6" w:rsidRDefault="00862A20" w:rsidP="00BD69F4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>Предлагаемые темы</w:t>
      </w:r>
      <w:r w:rsidR="00BD69F4" w:rsidRPr="008B28B6">
        <w:rPr>
          <w:rStyle w:val="FontStyle22"/>
          <w:rFonts w:ascii="Times New Roman" w:hAnsi="Times New Roman" w:cs="Times New Roman"/>
          <w:sz w:val="28"/>
          <w:szCs w:val="28"/>
        </w:rPr>
        <w:t xml:space="preserve"> программы </w:t>
      </w:r>
      <w:r w:rsidR="00D20105">
        <w:rPr>
          <w:rStyle w:val="FontStyle22"/>
          <w:rFonts w:ascii="Times New Roman" w:hAnsi="Times New Roman" w:cs="Times New Roman"/>
          <w:sz w:val="28"/>
          <w:szCs w:val="28"/>
        </w:rPr>
        <w:t>конференции</w:t>
      </w:r>
    </w:p>
    <w:p w:rsidR="00BD69F4" w:rsidRPr="008B28B6" w:rsidRDefault="00BD69F4" w:rsidP="000B0F1F">
      <w:pPr>
        <w:pStyle w:val="Style16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B28B6">
        <w:rPr>
          <w:rFonts w:ascii="Times New Roman" w:hAnsi="Times New Roman"/>
          <w:bCs/>
          <w:sz w:val="28"/>
          <w:szCs w:val="28"/>
        </w:rPr>
        <w:t>Поиск дополнительных площадей с меньшей стоимостью производства сельхозпродуктов, исходя из национальных стандартов –</w:t>
      </w:r>
      <w:r w:rsidR="005E1EE4" w:rsidRPr="008B28B6">
        <w:rPr>
          <w:rFonts w:ascii="Times New Roman" w:hAnsi="Times New Roman"/>
          <w:bCs/>
          <w:sz w:val="28"/>
          <w:szCs w:val="28"/>
        </w:rPr>
        <w:t xml:space="preserve"> </w:t>
      </w:r>
      <w:r w:rsidRPr="008B28B6">
        <w:rPr>
          <w:rFonts w:ascii="Times New Roman" w:hAnsi="Times New Roman"/>
          <w:bCs/>
          <w:sz w:val="28"/>
          <w:szCs w:val="28"/>
        </w:rPr>
        <w:t>финских, шведских, норвежских (сравнительный аспект:</w:t>
      </w:r>
      <w:proofErr w:type="gramEnd"/>
      <w:r w:rsidRPr="008B28B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B28B6">
        <w:rPr>
          <w:rFonts w:ascii="Times New Roman" w:hAnsi="Times New Roman"/>
          <w:bCs/>
          <w:sz w:val="28"/>
          <w:szCs w:val="28"/>
        </w:rPr>
        <w:t>Китай-Япония).</w:t>
      </w:r>
      <w:proofErr w:type="gramEnd"/>
    </w:p>
    <w:p w:rsidR="00BD69F4" w:rsidRPr="008B28B6" w:rsidRDefault="00BD69F4" w:rsidP="000B0F1F">
      <w:pPr>
        <w:pStyle w:val="Style16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Возможност</w:t>
      </w:r>
      <w:r w:rsidR="00FC27E6" w:rsidRPr="008B28B6">
        <w:rPr>
          <w:rFonts w:ascii="Times New Roman" w:hAnsi="Times New Roman"/>
          <w:bCs/>
          <w:sz w:val="28"/>
          <w:szCs w:val="28"/>
        </w:rPr>
        <w:t>и</w:t>
      </w:r>
      <w:r w:rsidRPr="008B28B6">
        <w:rPr>
          <w:rFonts w:ascii="Times New Roman" w:hAnsi="Times New Roman"/>
          <w:bCs/>
          <w:sz w:val="28"/>
          <w:szCs w:val="28"/>
        </w:rPr>
        <w:t xml:space="preserve"> экспорта технологий производства органической продукции (пример: американское оборудование для производства бройлеров, </w:t>
      </w:r>
      <w:r w:rsidR="00FC27E6" w:rsidRPr="008B28B6">
        <w:rPr>
          <w:rFonts w:ascii="Times New Roman" w:hAnsi="Times New Roman"/>
          <w:bCs/>
          <w:sz w:val="28"/>
          <w:szCs w:val="28"/>
        </w:rPr>
        <w:t>производимое</w:t>
      </w:r>
      <w:r w:rsidRPr="008B28B6">
        <w:rPr>
          <w:rFonts w:ascii="Times New Roman" w:hAnsi="Times New Roman"/>
          <w:bCs/>
          <w:sz w:val="28"/>
          <w:szCs w:val="28"/>
        </w:rPr>
        <w:t xml:space="preserve"> исключительно или преимущественно под американские корма)</w:t>
      </w:r>
      <w:r w:rsidR="003768CD">
        <w:rPr>
          <w:rFonts w:ascii="Times New Roman" w:hAnsi="Times New Roman"/>
          <w:bCs/>
          <w:sz w:val="28"/>
          <w:szCs w:val="28"/>
        </w:rPr>
        <w:t>.</w:t>
      </w:r>
    </w:p>
    <w:p w:rsidR="00BD69F4" w:rsidRPr="008B28B6" w:rsidRDefault="00BD69F4" w:rsidP="000B0F1F">
      <w:pPr>
        <w:pStyle w:val="Style16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Существу</w:t>
      </w:r>
      <w:r w:rsidR="00FC27E6" w:rsidRPr="008B28B6">
        <w:rPr>
          <w:rFonts w:ascii="Times New Roman" w:hAnsi="Times New Roman"/>
          <w:bCs/>
          <w:sz w:val="28"/>
          <w:szCs w:val="28"/>
        </w:rPr>
        <w:t>ющие</w:t>
      </w:r>
      <w:r w:rsidRPr="008B28B6">
        <w:rPr>
          <w:rFonts w:ascii="Times New Roman" w:hAnsi="Times New Roman"/>
          <w:bCs/>
          <w:sz w:val="28"/>
          <w:szCs w:val="28"/>
        </w:rPr>
        <w:t xml:space="preserve"> ассоциации производителей органической продукции в Скандинавии (национальный уровень). Заинтересован</w:t>
      </w:r>
      <w:r w:rsidR="00EB5D1E" w:rsidRPr="008B28B6">
        <w:rPr>
          <w:rFonts w:ascii="Times New Roman" w:hAnsi="Times New Roman"/>
          <w:bCs/>
          <w:sz w:val="28"/>
          <w:szCs w:val="28"/>
        </w:rPr>
        <w:t>ность</w:t>
      </w:r>
      <w:r w:rsidRPr="008B28B6">
        <w:rPr>
          <w:rFonts w:ascii="Times New Roman" w:hAnsi="Times New Roman"/>
          <w:bCs/>
          <w:sz w:val="28"/>
          <w:szCs w:val="28"/>
        </w:rPr>
        <w:t xml:space="preserve"> в создании смешанных ассоциаций. Чем могут заинтересовать российские производители</w:t>
      </w:r>
      <w:r w:rsidR="00EB5D1E" w:rsidRPr="008B28B6">
        <w:rPr>
          <w:rFonts w:ascii="Times New Roman" w:hAnsi="Times New Roman"/>
          <w:bCs/>
          <w:sz w:val="28"/>
          <w:szCs w:val="28"/>
        </w:rPr>
        <w:t>.</w:t>
      </w:r>
    </w:p>
    <w:p w:rsidR="00BD69F4" w:rsidRPr="008B28B6" w:rsidRDefault="00BD69F4" w:rsidP="000B0F1F">
      <w:pPr>
        <w:pStyle w:val="Style1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69F4" w:rsidRPr="008B28B6" w:rsidRDefault="00EB5D1E" w:rsidP="000B0F1F">
      <w:pPr>
        <w:pStyle w:val="Style16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B28B6">
        <w:rPr>
          <w:rFonts w:ascii="Times New Roman" w:hAnsi="Times New Roman"/>
          <w:b/>
          <w:bCs/>
          <w:sz w:val="28"/>
          <w:szCs w:val="28"/>
        </w:rPr>
        <w:t>Актуальные вопросы российской стороны в повестку дня:</w:t>
      </w:r>
    </w:p>
    <w:p w:rsidR="00BD69F4" w:rsidRPr="008B28B6" w:rsidRDefault="00BD69F4" w:rsidP="000B0F1F">
      <w:pPr>
        <w:pStyle w:val="Style1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 xml:space="preserve">Что такое органические продукты в юридическом понимании </w:t>
      </w:r>
      <w:r w:rsidR="000B0F1F" w:rsidRPr="008B28B6">
        <w:rPr>
          <w:rFonts w:ascii="Times New Roman" w:hAnsi="Times New Roman"/>
          <w:bCs/>
          <w:sz w:val="28"/>
          <w:szCs w:val="28"/>
        </w:rPr>
        <w:t xml:space="preserve">в Финляндии, Швеции, Норвегии и других странах региона. </w:t>
      </w:r>
    </w:p>
    <w:p w:rsidR="00BD69F4" w:rsidRPr="008B28B6" w:rsidRDefault="00BD69F4" w:rsidP="000B0F1F">
      <w:pPr>
        <w:pStyle w:val="Style1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Существует ли деление органическ</w:t>
      </w:r>
      <w:r w:rsidR="00CB40F2" w:rsidRPr="008B28B6">
        <w:rPr>
          <w:rFonts w:ascii="Times New Roman" w:hAnsi="Times New Roman"/>
          <w:bCs/>
          <w:sz w:val="28"/>
          <w:szCs w:val="28"/>
        </w:rPr>
        <w:t>их продуктов на классы качества.</w:t>
      </w:r>
      <w:r w:rsidRPr="008B28B6">
        <w:rPr>
          <w:rFonts w:ascii="Times New Roman" w:hAnsi="Times New Roman"/>
          <w:bCs/>
          <w:sz w:val="28"/>
          <w:szCs w:val="28"/>
        </w:rPr>
        <w:t xml:space="preserve"> Если существует, како</w:t>
      </w:r>
      <w:r w:rsidR="00CB40F2" w:rsidRPr="008B28B6">
        <w:rPr>
          <w:rFonts w:ascii="Times New Roman" w:hAnsi="Times New Roman"/>
          <w:bCs/>
          <w:sz w:val="28"/>
          <w:szCs w:val="28"/>
        </w:rPr>
        <w:t>во</w:t>
      </w:r>
      <w:r w:rsidRPr="008B28B6">
        <w:rPr>
          <w:rFonts w:ascii="Times New Roman" w:hAnsi="Times New Roman"/>
          <w:bCs/>
          <w:sz w:val="28"/>
          <w:szCs w:val="28"/>
        </w:rPr>
        <w:t xml:space="preserve"> отличие в сертификации.</w:t>
      </w:r>
    </w:p>
    <w:p w:rsidR="00BD69F4" w:rsidRPr="008B28B6" w:rsidRDefault="00BD69F4" w:rsidP="000B0F1F">
      <w:pPr>
        <w:pStyle w:val="Style1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Ценовая политика по отношению к «стандартной» (усл</w:t>
      </w:r>
      <w:r w:rsidR="00CB40F2" w:rsidRPr="008B28B6">
        <w:rPr>
          <w:rFonts w:ascii="Times New Roman" w:hAnsi="Times New Roman"/>
          <w:bCs/>
          <w:sz w:val="28"/>
          <w:szCs w:val="28"/>
        </w:rPr>
        <w:t>овно стандартной) продукции и формы</w:t>
      </w:r>
      <w:r w:rsidRPr="008B28B6">
        <w:rPr>
          <w:rFonts w:ascii="Times New Roman" w:hAnsi="Times New Roman"/>
          <w:bCs/>
          <w:sz w:val="28"/>
          <w:szCs w:val="28"/>
        </w:rPr>
        <w:t xml:space="preserve"> продажи:</w:t>
      </w:r>
    </w:p>
    <w:p w:rsidR="00BD69F4" w:rsidRPr="008B28B6" w:rsidRDefault="00BD69F4" w:rsidP="00850086">
      <w:pPr>
        <w:pStyle w:val="Style16"/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- отдельная полка;</w:t>
      </w:r>
    </w:p>
    <w:p w:rsidR="00BD69F4" w:rsidRPr="008B28B6" w:rsidRDefault="00BD69F4" w:rsidP="00850086">
      <w:pPr>
        <w:pStyle w:val="Style16"/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- отдельный отдел;</w:t>
      </w:r>
    </w:p>
    <w:p w:rsidR="00BD69F4" w:rsidRPr="008B28B6" w:rsidRDefault="00BD69F4" w:rsidP="00850086">
      <w:pPr>
        <w:pStyle w:val="Style16"/>
        <w:ind w:firstLine="993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- отдельный магазин;</w:t>
      </w:r>
    </w:p>
    <w:p w:rsidR="00BD69F4" w:rsidRPr="008B28B6" w:rsidRDefault="00BD69F4" w:rsidP="00850086">
      <w:pPr>
        <w:pStyle w:val="Style1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Система серти</w:t>
      </w:r>
      <w:r w:rsidR="00850086">
        <w:rPr>
          <w:rFonts w:ascii="Times New Roman" w:hAnsi="Times New Roman"/>
          <w:bCs/>
          <w:sz w:val="28"/>
          <w:szCs w:val="28"/>
        </w:rPr>
        <w:t>фикации органической продукции:</w:t>
      </w:r>
    </w:p>
    <w:p w:rsidR="00BD69F4" w:rsidRPr="008B28B6" w:rsidRDefault="00850086" w:rsidP="00850086">
      <w:pPr>
        <w:pStyle w:val="Style16"/>
        <w:numPr>
          <w:ilvl w:val="0"/>
          <w:numId w:val="29"/>
        </w:numPr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акими директивами ЕС регулируется </w:t>
      </w:r>
      <w:r>
        <w:rPr>
          <w:rFonts w:ascii="Times New Roman" w:hAnsi="Times New Roman"/>
          <w:bCs/>
          <w:sz w:val="28"/>
          <w:szCs w:val="28"/>
        </w:rPr>
        <w:t xml:space="preserve">сертификации органической </w:t>
      </w:r>
      <w:proofErr w:type="gramStart"/>
      <w:r w:rsidR="00E56706" w:rsidRPr="008B28B6">
        <w:rPr>
          <w:rFonts w:ascii="Times New Roman" w:hAnsi="Times New Roman"/>
          <w:bCs/>
          <w:sz w:val="28"/>
          <w:szCs w:val="28"/>
        </w:rPr>
        <w:t>продукции</w:t>
      </w:r>
      <w:proofErr w:type="gramEnd"/>
      <w:r w:rsidR="00E56706" w:rsidRPr="008B28B6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E56706" w:rsidRPr="008B28B6">
        <w:rPr>
          <w:rFonts w:ascii="Times New Roman" w:hAnsi="Times New Roman"/>
          <w:bCs/>
          <w:sz w:val="28"/>
          <w:szCs w:val="28"/>
        </w:rPr>
        <w:t>каким</w:t>
      </w:r>
      <w:proofErr w:type="gramEnd"/>
      <w:r w:rsidR="00E56706" w:rsidRPr="008B28B6">
        <w:rPr>
          <w:rFonts w:ascii="Times New Roman" w:hAnsi="Times New Roman"/>
          <w:bCs/>
          <w:sz w:val="28"/>
          <w:szCs w:val="28"/>
        </w:rPr>
        <w:t xml:space="preserve"> образом осуществляется контроль</w:t>
      </w:r>
      <w:r>
        <w:rPr>
          <w:rFonts w:ascii="Times New Roman" w:hAnsi="Times New Roman"/>
          <w:bCs/>
          <w:sz w:val="28"/>
          <w:szCs w:val="28"/>
        </w:rPr>
        <w:t>;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 </w:t>
      </w:r>
    </w:p>
    <w:p w:rsidR="00BD69F4" w:rsidRPr="008B28B6" w:rsidRDefault="00850086" w:rsidP="00850086">
      <w:pPr>
        <w:pStyle w:val="Style16"/>
        <w:numPr>
          <w:ilvl w:val="0"/>
          <w:numId w:val="29"/>
        </w:numPr>
        <w:ind w:left="993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D69F4" w:rsidRPr="008B28B6">
        <w:rPr>
          <w:rFonts w:ascii="Times New Roman" w:hAnsi="Times New Roman"/>
          <w:bCs/>
          <w:sz w:val="28"/>
          <w:szCs w:val="28"/>
        </w:rPr>
        <w:t>тличия на национальном уровне</w:t>
      </w:r>
      <w:r>
        <w:rPr>
          <w:rFonts w:ascii="Times New Roman" w:hAnsi="Times New Roman"/>
          <w:bCs/>
          <w:sz w:val="28"/>
          <w:szCs w:val="28"/>
        </w:rPr>
        <w:t>;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 </w:t>
      </w:r>
    </w:p>
    <w:p w:rsidR="00BD69F4" w:rsidRPr="008B28B6" w:rsidRDefault="00850086" w:rsidP="00850086">
      <w:pPr>
        <w:pStyle w:val="Style16"/>
        <w:numPr>
          <w:ilvl w:val="0"/>
          <w:numId w:val="29"/>
        </w:numPr>
        <w:ind w:left="993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E56706" w:rsidRPr="008B28B6">
        <w:rPr>
          <w:rFonts w:ascii="Times New Roman" w:hAnsi="Times New Roman"/>
          <w:bCs/>
          <w:sz w:val="28"/>
          <w:szCs w:val="28"/>
        </w:rPr>
        <w:t>кандинавские особенности (</w:t>
      </w:r>
      <w:r w:rsidR="00BD69F4" w:rsidRPr="008B28B6">
        <w:rPr>
          <w:rFonts w:ascii="Times New Roman" w:hAnsi="Times New Roman"/>
          <w:bCs/>
          <w:sz w:val="28"/>
          <w:szCs w:val="28"/>
        </w:rPr>
        <w:t>если они есть</w:t>
      </w:r>
      <w:r w:rsidR="00E56706" w:rsidRPr="008B28B6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  <w:bookmarkStart w:id="0" w:name="_GoBack"/>
      <w:bookmarkEnd w:id="0"/>
    </w:p>
    <w:p w:rsidR="00E56706" w:rsidRPr="008B28B6" w:rsidRDefault="00850086" w:rsidP="00850086">
      <w:pPr>
        <w:pStyle w:val="Style16"/>
        <w:numPr>
          <w:ilvl w:val="0"/>
          <w:numId w:val="29"/>
        </w:numPr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56706" w:rsidRPr="008B28B6">
        <w:rPr>
          <w:rFonts w:ascii="Times New Roman" w:hAnsi="Times New Roman"/>
          <w:bCs/>
          <w:sz w:val="28"/>
          <w:szCs w:val="28"/>
        </w:rPr>
        <w:t>роцедура сертификации для национального производителя  и  процедуры  допуска  иностранной продукции на рынок.</w:t>
      </w:r>
    </w:p>
    <w:p w:rsidR="00BD69F4" w:rsidRPr="008B28B6" w:rsidRDefault="00BD69F4" w:rsidP="00850086">
      <w:pPr>
        <w:pStyle w:val="Style1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Структура и состав тип</w:t>
      </w:r>
      <w:r w:rsidR="00AF6B37" w:rsidRPr="008B28B6">
        <w:rPr>
          <w:rFonts w:ascii="Times New Roman" w:hAnsi="Times New Roman"/>
          <w:bCs/>
          <w:sz w:val="28"/>
          <w:szCs w:val="28"/>
        </w:rPr>
        <w:t>ового</w:t>
      </w:r>
      <w:r w:rsidRPr="008B28B6">
        <w:rPr>
          <w:rFonts w:ascii="Times New Roman" w:hAnsi="Times New Roman"/>
          <w:bCs/>
          <w:sz w:val="28"/>
          <w:szCs w:val="28"/>
        </w:rPr>
        <w:t xml:space="preserve"> (приме</w:t>
      </w:r>
      <w:r w:rsidR="00AF6B37" w:rsidRPr="008B28B6">
        <w:rPr>
          <w:rFonts w:ascii="Times New Roman" w:hAnsi="Times New Roman"/>
          <w:bCs/>
          <w:sz w:val="28"/>
          <w:szCs w:val="28"/>
        </w:rPr>
        <w:t>рного) фермерского хозяйства (</w:t>
      </w:r>
      <w:r w:rsidRPr="008B28B6">
        <w:rPr>
          <w:rFonts w:ascii="Times New Roman" w:hAnsi="Times New Roman"/>
          <w:bCs/>
          <w:sz w:val="28"/>
          <w:szCs w:val="28"/>
        </w:rPr>
        <w:t>вся ли продукция фермерского хозяйства мож</w:t>
      </w:r>
      <w:r w:rsidR="003768CD">
        <w:rPr>
          <w:rFonts w:ascii="Times New Roman" w:hAnsi="Times New Roman"/>
          <w:bCs/>
          <w:sz w:val="28"/>
          <w:szCs w:val="28"/>
        </w:rPr>
        <w:t xml:space="preserve">ет быть отнесена </w:t>
      </w:r>
      <w:proofErr w:type="gramStart"/>
      <w:r w:rsidR="003768CD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3768CD">
        <w:rPr>
          <w:rFonts w:ascii="Times New Roman" w:hAnsi="Times New Roman"/>
          <w:bCs/>
          <w:sz w:val="28"/>
          <w:szCs w:val="28"/>
        </w:rPr>
        <w:t xml:space="preserve"> органической</w:t>
      </w:r>
      <w:r w:rsidRPr="008B28B6">
        <w:rPr>
          <w:rFonts w:ascii="Times New Roman" w:hAnsi="Times New Roman"/>
          <w:bCs/>
          <w:sz w:val="28"/>
          <w:szCs w:val="28"/>
        </w:rPr>
        <w:t>)</w:t>
      </w:r>
    </w:p>
    <w:p w:rsidR="00BD69F4" w:rsidRPr="008B28B6" w:rsidRDefault="00AF6B37" w:rsidP="00850086">
      <w:pPr>
        <w:pStyle w:val="Style16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28B6">
        <w:rPr>
          <w:rFonts w:ascii="Times New Roman" w:hAnsi="Times New Roman"/>
          <w:bCs/>
          <w:sz w:val="28"/>
          <w:szCs w:val="28"/>
        </w:rPr>
        <w:t>Порядок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 сертифи</w:t>
      </w:r>
      <w:r w:rsidRPr="008B28B6">
        <w:rPr>
          <w:rFonts w:ascii="Times New Roman" w:hAnsi="Times New Roman"/>
          <w:bCs/>
          <w:sz w:val="28"/>
          <w:szCs w:val="28"/>
        </w:rPr>
        <w:t>кации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 экологически</w:t>
      </w:r>
      <w:r w:rsidRPr="008B28B6">
        <w:rPr>
          <w:rFonts w:ascii="Times New Roman" w:hAnsi="Times New Roman"/>
          <w:bCs/>
          <w:sz w:val="28"/>
          <w:szCs w:val="28"/>
        </w:rPr>
        <w:t>х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 ферм, </w:t>
      </w:r>
      <w:proofErr w:type="spellStart"/>
      <w:r w:rsidR="00BD69F4" w:rsidRPr="008B28B6">
        <w:rPr>
          <w:rFonts w:ascii="Times New Roman" w:hAnsi="Times New Roman"/>
          <w:bCs/>
          <w:sz w:val="28"/>
          <w:szCs w:val="28"/>
        </w:rPr>
        <w:t>экокластер</w:t>
      </w:r>
      <w:r w:rsidRPr="008B28B6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="00BD69F4" w:rsidRPr="008B28B6">
        <w:rPr>
          <w:rFonts w:ascii="Times New Roman" w:hAnsi="Times New Roman"/>
          <w:bCs/>
          <w:sz w:val="28"/>
          <w:szCs w:val="28"/>
        </w:rPr>
        <w:t>, включающи</w:t>
      </w:r>
      <w:r w:rsidRPr="008B28B6">
        <w:rPr>
          <w:rFonts w:ascii="Times New Roman" w:hAnsi="Times New Roman"/>
          <w:bCs/>
          <w:sz w:val="28"/>
          <w:szCs w:val="28"/>
        </w:rPr>
        <w:t>х</w:t>
      </w:r>
      <w:r w:rsidR="00BD69F4" w:rsidRPr="008B28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D69F4" w:rsidRPr="008B28B6">
        <w:rPr>
          <w:rFonts w:ascii="Times New Roman" w:hAnsi="Times New Roman"/>
          <w:bCs/>
          <w:sz w:val="28"/>
          <w:szCs w:val="28"/>
        </w:rPr>
        <w:t>экоотели</w:t>
      </w:r>
      <w:proofErr w:type="spellEnd"/>
      <w:r w:rsidR="00BD69F4" w:rsidRPr="008B28B6">
        <w:rPr>
          <w:rFonts w:ascii="Times New Roman" w:hAnsi="Times New Roman"/>
          <w:bCs/>
          <w:sz w:val="28"/>
          <w:szCs w:val="28"/>
        </w:rPr>
        <w:t xml:space="preserve"> (гостевые дома, есть ли разница), как и </w:t>
      </w:r>
      <w:proofErr w:type="gramStart"/>
      <w:r w:rsidR="00BD69F4" w:rsidRPr="008B28B6">
        <w:rPr>
          <w:rFonts w:ascii="Times New Roman" w:hAnsi="Times New Roman"/>
          <w:bCs/>
          <w:sz w:val="28"/>
          <w:szCs w:val="28"/>
        </w:rPr>
        <w:t>где</w:t>
      </w:r>
      <w:proofErr w:type="gramEnd"/>
      <w:r w:rsidR="00BD69F4" w:rsidRPr="008B28B6">
        <w:rPr>
          <w:rFonts w:ascii="Times New Roman" w:hAnsi="Times New Roman"/>
          <w:bCs/>
          <w:sz w:val="28"/>
          <w:szCs w:val="28"/>
        </w:rPr>
        <w:t xml:space="preserve"> гости могут отдыхать и/или работать (</w:t>
      </w:r>
      <w:r w:rsidR="00076B63" w:rsidRPr="008B28B6">
        <w:rPr>
          <w:rFonts w:ascii="Times New Roman" w:hAnsi="Times New Roman"/>
          <w:bCs/>
          <w:sz w:val="28"/>
          <w:szCs w:val="28"/>
        </w:rPr>
        <w:t xml:space="preserve">прогулки, </w:t>
      </w:r>
      <w:proofErr w:type="spellStart"/>
      <w:r w:rsidR="00BD69F4" w:rsidRPr="008B28B6">
        <w:rPr>
          <w:rFonts w:ascii="Times New Roman" w:hAnsi="Times New Roman"/>
          <w:bCs/>
          <w:sz w:val="28"/>
          <w:szCs w:val="28"/>
        </w:rPr>
        <w:t>сельхозработы</w:t>
      </w:r>
      <w:proofErr w:type="spellEnd"/>
      <w:r w:rsidR="00BD69F4" w:rsidRPr="008B28B6">
        <w:rPr>
          <w:rFonts w:ascii="Times New Roman" w:hAnsi="Times New Roman"/>
          <w:bCs/>
          <w:sz w:val="28"/>
          <w:szCs w:val="28"/>
        </w:rPr>
        <w:t>,  ловля рыбы,  уход за животными, сбор урожая,  катание на лыжах и т.д.)</w:t>
      </w:r>
      <w:r w:rsidR="00076B63" w:rsidRPr="008B28B6">
        <w:rPr>
          <w:rFonts w:ascii="Times New Roman" w:hAnsi="Times New Roman"/>
          <w:bCs/>
          <w:sz w:val="28"/>
          <w:szCs w:val="28"/>
        </w:rPr>
        <w:t>.</w:t>
      </w:r>
    </w:p>
    <w:p w:rsidR="006213CB" w:rsidRDefault="006213CB" w:rsidP="000B0F1F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u w:val="single"/>
        </w:rPr>
      </w:pPr>
    </w:p>
    <w:p w:rsidR="008669FA" w:rsidRPr="00355910" w:rsidRDefault="008669FA" w:rsidP="008669F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55910">
        <w:rPr>
          <w:rFonts w:ascii="Times New Roman" w:hAnsi="Times New Roman"/>
          <w:b/>
          <w:bCs/>
          <w:sz w:val="28"/>
          <w:szCs w:val="28"/>
        </w:rPr>
        <w:t>Правовое обеспечение темы с российской стороны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910">
        <w:rPr>
          <w:rFonts w:ascii="Times New Roman" w:hAnsi="Times New Roman"/>
          <w:sz w:val="28"/>
          <w:szCs w:val="28"/>
        </w:rPr>
        <w:t xml:space="preserve">В Российской Федерации, в соответствии с Доктриной продовольственной безопасности Российской Федерации, утвержденной Указом Президента Российской Федерации от 30 января 2010 г. № 120, продовольственная безопасность провозглашена одним из ключевых направлений обеспечения безопасности страны, фактором сохранения ее государственности и суверенитета, необходимым условием реализации стратегического национального приоритета – повышение качества жизни </w:t>
      </w:r>
      <w:r w:rsidRPr="00355910">
        <w:rPr>
          <w:rFonts w:ascii="Times New Roman" w:hAnsi="Times New Roman"/>
          <w:sz w:val="28"/>
          <w:szCs w:val="28"/>
        </w:rPr>
        <w:lastRenderedPageBreak/>
        <w:t>российских граждан путем гарантирования высоких стандартов жизнеобеспечения.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Одним из наиболее действенных инструментов решения поставленных задач является </w:t>
      </w:r>
      <w:r w:rsidRPr="00355910">
        <w:rPr>
          <w:rFonts w:ascii="Times New Roman" w:hAnsi="Times New Roman"/>
          <w:color w:val="000000"/>
          <w:sz w:val="28"/>
          <w:szCs w:val="28"/>
        </w:rPr>
        <w:t xml:space="preserve">обеспечение населения </w:t>
      </w:r>
      <w:r w:rsidRPr="00355910">
        <w:rPr>
          <w:rFonts w:ascii="Times New Roman" w:hAnsi="Times New Roman"/>
          <w:sz w:val="28"/>
          <w:szCs w:val="28"/>
        </w:rPr>
        <w:t>высококачественными, безопасными и полезными для здоровья продуктами, что реализуется, в том числе, посредством ведения экологически чистого (</w:t>
      </w:r>
      <w:r w:rsidRPr="00355910">
        <w:rPr>
          <w:rFonts w:ascii="Times New Roman" w:hAnsi="Times New Roman"/>
          <w:color w:val="000000"/>
          <w:sz w:val="28"/>
          <w:szCs w:val="28"/>
        </w:rPr>
        <w:t>органического) сельского хозяйства.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Вместе с тем, на сегодняшний день рынок органической продукции в России функционирует стихийно. </w:t>
      </w:r>
      <w:proofErr w:type="gramStart"/>
      <w:r w:rsidRPr="00355910">
        <w:rPr>
          <w:rFonts w:ascii="Times New Roman" w:hAnsi="Times New Roman"/>
          <w:sz w:val="28"/>
          <w:szCs w:val="28"/>
        </w:rPr>
        <w:t xml:space="preserve">Единственным нормативным правовым актом в сфере производства органической продукции является ведомственный нормативный правовой акт Минздрава России - Санитарные правила, утвержденные постановлением Главного государственного санитарного врача Российской Федерации от 14 ноября 2001 г. № 36, в которые в 2008 году включен раздел «Санитарно-эпидемиологические требования к органическим продуктам». </w:t>
      </w:r>
      <w:proofErr w:type="gramEnd"/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Иные законодательно закрепленные механизмы регулирования процессов производства, переработки и перевозки органической продукции, а также системы контроля её соответствия установленным требованиям в России отсутствуют. 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Органическое сельское хозяйство, как особое направление сельскохозяйственного производства, требует отдельного законодательного регулирования, в связи со спецификой отношений, возникающих в процессе его ведения. 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Вместе с тем, технологии, применяемые в органическом сельском хозяйстве, существенно отличаются от технологий, применяемых в традиционном сельском хозяйстве. В частности, при ведении органического сельского хозяйства исключается использование </w:t>
      </w:r>
      <w:proofErr w:type="spellStart"/>
      <w:r w:rsidRPr="00355910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355910">
        <w:rPr>
          <w:rFonts w:ascii="Times New Roman" w:hAnsi="Times New Roman"/>
          <w:sz w:val="28"/>
          <w:szCs w:val="28"/>
        </w:rPr>
        <w:t>, пестицидов, антибиотиков, стимуляторов роста, откорма животных, гормональных препаратов,</w:t>
      </w:r>
      <w:r w:rsidRPr="003559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5910">
        <w:rPr>
          <w:rFonts w:ascii="Times New Roman" w:hAnsi="Times New Roman"/>
          <w:sz w:val="28"/>
          <w:szCs w:val="28"/>
        </w:rPr>
        <w:t>генно-</w:t>
      </w:r>
      <w:r w:rsidRPr="00355910">
        <w:rPr>
          <w:rFonts w:ascii="Times New Roman" w:hAnsi="Times New Roman"/>
          <w:sz w:val="28"/>
          <w:szCs w:val="28"/>
        </w:rPr>
        <w:t xml:space="preserve">модифицированных (генно-инженерных, </w:t>
      </w:r>
      <w:proofErr w:type="spellStart"/>
      <w:r w:rsidRPr="00355910">
        <w:rPr>
          <w:rFonts w:ascii="Times New Roman" w:hAnsi="Times New Roman"/>
          <w:sz w:val="28"/>
          <w:szCs w:val="28"/>
        </w:rPr>
        <w:t>трансгенных</w:t>
      </w:r>
      <w:proofErr w:type="spellEnd"/>
      <w:r w:rsidRPr="00355910">
        <w:rPr>
          <w:rFonts w:ascii="Times New Roman" w:hAnsi="Times New Roman"/>
          <w:sz w:val="28"/>
          <w:szCs w:val="28"/>
        </w:rPr>
        <w:t>) организмов.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Между тем, в Европе, США, </w:t>
      </w:r>
      <w:r w:rsidRPr="0035591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Японии, Индии, Канаде и Китае существуют развитые системы регулирования органического сельского хозяйства. Более того, в ряде</w:t>
      </w:r>
      <w:r w:rsidRPr="00355910">
        <w:rPr>
          <w:rFonts w:ascii="Times New Roman" w:hAnsi="Times New Roman"/>
          <w:color w:val="000000"/>
          <w:sz w:val="28"/>
          <w:szCs w:val="28"/>
        </w:rPr>
        <w:t xml:space="preserve"> стран СНГ также приняты законы об органическом сельском хозяйстве, в частности, в Молдове, Грузии, Армении, в октябре 2013 года аналогичный закон принят</w:t>
      </w:r>
      <w:r w:rsidRPr="00355910">
        <w:rPr>
          <w:rFonts w:ascii="Times New Roman" w:hAnsi="Times New Roman"/>
          <w:sz w:val="28"/>
          <w:szCs w:val="28"/>
        </w:rPr>
        <w:t xml:space="preserve"> в Украине.</w:t>
      </w:r>
    </w:p>
    <w:p w:rsidR="008669FA" w:rsidRPr="00355910" w:rsidRDefault="008669FA" w:rsidP="00866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color w:val="000000"/>
          <w:sz w:val="28"/>
          <w:szCs w:val="28"/>
        </w:rPr>
        <w:t xml:space="preserve">Органическое сельскохозяйственное производство одно из наиболее перспективных направлений сельскохозяйственной отрасли любого государства, обладающего богатым ресурсным потенциалом, о чем свидетельствуют следующие данные: за период 2000–2010 годов мировой рынок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экопродуктов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вырос более чем в три раза – с 18 миллиардов долларов в 2000 году до 60 миллиардов долларов в 2010 году. По информации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International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Federation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Organic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Agriculture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Movements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(IFOAM), рост рынка </w:t>
      </w:r>
      <w:proofErr w:type="spellStart"/>
      <w:r w:rsidRPr="00355910">
        <w:rPr>
          <w:rFonts w:ascii="Times New Roman" w:hAnsi="Times New Roman"/>
          <w:color w:val="000000"/>
          <w:sz w:val="28"/>
          <w:szCs w:val="28"/>
        </w:rPr>
        <w:t>экопродуктов</w:t>
      </w:r>
      <w:proofErr w:type="spellEnd"/>
      <w:r w:rsidRPr="00355910">
        <w:rPr>
          <w:rFonts w:ascii="Times New Roman" w:hAnsi="Times New Roman"/>
          <w:color w:val="000000"/>
          <w:sz w:val="28"/>
          <w:szCs w:val="28"/>
        </w:rPr>
        <w:t xml:space="preserve"> в 2011 году составил около 20%, в то время как рост европейского потребительского рынка в целом в последнее десятилетие не превышал 3% ежегодно</w:t>
      </w:r>
      <w:r w:rsidRPr="00355910">
        <w:rPr>
          <w:rFonts w:ascii="Times New Roman" w:hAnsi="Times New Roman"/>
          <w:sz w:val="28"/>
          <w:szCs w:val="28"/>
        </w:rPr>
        <w:t xml:space="preserve">.  Даже в период кризиса 2008 года был отмечен рост рынка </w:t>
      </w:r>
      <w:proofErr w:type="spellStart"/>
      <w:r w:rsidRPr="00355910">
        <w:rPr>
          <w:rFonts w:ascii="Times New Roman" w:hAnsi="Times New Roman"/>
          <w:sz w:val="28"/>
          <w:szCs w:val="28"/>
        </w:rPr>
        <w:t>экопродуктов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в 15%.</w:t>
      </w:r>
      <w:r w:rsidRPr="003559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5910">
        <w:rPr>
          <w:rFonts w:ascii="Times New Roman" w:hAnsi="Times New Roman"/>
          <w:color w:val="000000"/>
          <w:sz w:val="28"/>
          <w:szCs w:val="28"/>
        </w:rPr>
        <w:t xml:space="preserve">Согласно прогнозам экспертов, </w:t>
      </w:r>
      <w:r w:rsidRPr="00355910">
        <w:rPr>
          <w:rFonts w:ascii="Times New Roman" w:hAnsi="Times New Roman"/>
          <w:sz w:val="28"/>
          <w:szCs w:val="28"/>
        </w:rPr>
        <w:t xml:space="preserve">к 2015 году мировой оборот рынка органической продукции может составить около 88 </w:t>
      </w:r>
      <w:r w:rsidRPr="00355910">
        <w:rPr>
          <w:rFonts w:ascii="Times New Roman" w:hAnsi="Times New Roman"/>
          <w:sz w:val="28"/>
          <w:szCs w:val="28"/>
        </w:rPr>
        <w:lastRenderedPageBreak/>
        <w:t>миллиардов  долларов, а</w:t>
      </w:r>
      <w:r w:rsidRPr="003559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5910">
        <w:rPr>
          <w:rFonts w:ascii="Times New Roman" w:hAnsi="Times New Roman"/>
          <w:color w:val="000000"/>
          <w:sz w:val="28"/>
          <w:szCs w:val="28"/>
        </w:rPr>
        <w:t>к 2020 году достичь 200–250 миллиардов долларов. В настоящее время лидерами по производству органической продукции являются Западная Европа и Северная Америка, а основными потребителями – США, Германия, Великобритания и Франция и другие страны Европейского союза (далее – ЕС).</w:t>
      </w:r>
    </w:p>
    <w:p w:rsidR="008669FA" w:rsidRPr="00355910" w:rsidRDefault="008669FA" w:rsidP="008669F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По данным Национального органического союза, в 2013 году продажи органической продукции в России по сравнению с 2011 годом выросли на 10 % и достигли 160 миллионов долларов. </w:t>
      </w:r>
      <w:r w:rsidRPr="00355910">
        <w:rPr>
          <w:rFonts w:ascii="Times New Roman" w:hAnsi="Times New Roman"/>
          <w:color w:val="333333"/>
          <w:sz w:val="28"/>
          <w:szCs w:val="28"/>
        </w:rPr>
        <w:t xml:space="preserve">По прогнозам экспертов, </w:t>
      </w:r>
      <w:r w:rsidRPr="00355910">
        <w:rPr>
          <w:rFonts w:ascii="Times New Roman" w:hAnsi="Times New Roman"/>
          <w:color w:val="000000"/>
          <w:sz w:val="28"/>
          <w:szCs w:val="28"/>
        </w:rPr>
        <w:t xml:space="preserve">к  2015 году рынок органической продукции в России может увеличиться на 30%. 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color w:val="000000"/>
          <w:sz w:val="28"/>
          <w:szCs w:val="28"/>
        </w:rPr>
        <w:t>Обладая уникальными природными ресурсами (20% запасов пресной воды, 9% пахотных земель планеты, 58% мировых запасов чернозема) и развивая органическое сельское хозяйство, Россия извлечет экономическую выгоду. По экспертным оценкам в течение 5 лет Россия может занять от 10 до 25% мирового рынка органической продукции.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color w:val="000000"/>
          <w:sz w:val="28"/>
          <w:szCs w:val="28"/>
        </w:rPr>
        <w:t xml:space="preserve">По данным </w:t>
      </w:r>
      <w:r w:rsidRPr="00355910">
        <w:rPr>
          <w:rFonts w:ascii="Times New Roman" w:hAnsi="Times New Roman"/>
          <w:color w:val="000000"/>
          <w:sz w:val="28"/>
          <w:szCs w:val="28"/>
          <w:lang w:val="en-US"/>
        </w:rPr>
        <w:t>IFOAM</w:t>
      </w:r>
      <w:r w:rsidRPr="00355910">
        <w:rPr>
          <w:rFonts w:ascii="Times New Roman" w:hAnsi="Times New Roman"/>
          <w:color w:val="000000"/>
          <w:sz w:val="28"/>
          <w:szCs w:val="28"/>
        </w:rPr>
        <w:t>, на 2010 год, в мире суммарно под органическое сельское хозяйство задействовано 37 миллионов га земель сельскохозяйственного назначения. В то же время в России 40 миллионов га неиспользуемых земель сельскохозяйственного назначения не получало удобрений более 20 лет. Эти земли не требуют проведения конверсии и в любой момент могут быть введены в оборот в целях их использования для ведения органического сельского хозяйства.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color w:val="000000"/>
          <w:sz w:val="28"/>
          <w:szCs w:val="28"/>
        </w:rPr>
        <w:t xml:space="preserve">Органическое сельское хозяйство – самый быстрорастущий сегмент рынка продовольственных товаров по итогам 2011 года. Согласно данным компании РОМИР (ноябрь 2012 года), 58% россиян готовы покупать экологически безопасные продукты. По данным </w:t>
      </w:r>
      <w:r w:rsidRPr="00355910">
        <w:rPr>
          <w:rFonts w:ascii="Times New Roman" w:hAnsi="Times New Roman"/>
          <w:color w:val="000000"/>
          <w:sz w:val="28"/>
          <w:szCs w:val="28"/>
          <w:lang w:val="en-US"/>
        </w:rPr>
        <w:t>TNS</w:t>
      </w:r>
      <w:r w:rsidRPr="00355910">
        <w:rPr>
          <w:rFonts w:ascii="Times New Roman" w:hAnsi="Times New Roman"/>
          <w:color w:val="000000"/>
          <w:sz w:val="28"/>
          <w:szCs w:val="28"/>
        </w:rPr>
        <w:t>, потенциальная емкость рынка органической продукции в Москве (в среднесрочной перспективе, по европейским трендам): 1,5 миллиардов долларов США в год, в Санкт-Петербурге: 0,5 миллиардов долларов США в год. Россия имеет большой потенциал для экспорта органической сельскохозяйственной продукции, в первую очередь зерна.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color w:val="000000"/>
          <w:sz w:val="28"/>
          <w:szCs w:val="28"/>
        </w:rPr>
        <w:t>Органическое сельское хозяйство потенциально может развиваться в депрессивных регионах России, при условии благоприятной экологии. ООН проведены исследования, согласно которым при реорганизации хозяйств с внедрением методов органического производства, продуктивность малых форм хозяйствования повышалась на 116%, доходы фермеров увеличивались в 2-3 раза. Производственные процессы, независимые от поставок удобрений, пестицидов, гербицидов, антибиотиков, гормонов роста и т.д. сделали сельскохозяйственные предприятия более устойчивыми. По экспертным оценкам уже в течени</w:t>
      </w:r>
      <w:proofErr w:type="gramStart"/>
      <w:r w:rsidRPr="0035591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55910">
        <w:rPr>
          <w:rFonts w:ascii="Times New Roman" w:hAnsi="Times New Roman"/>
          <w:color w:val="000000"/>
          <w:sz w:val="28"/>
          <w:szCs w:val="28"/>
        </w:rPr>
        <w:t xml:space="preserve"> 3 лет с момента принятия в России закона «О производстве органической продукции» несколько тысяч КФХ и ЛПХ пройдут соответствующую сертификацию. Многие производители, производящие органическую продукцию, легализуются. В связи с чем, рынок органической продукции вырастет более чем в 10 раз и составит свыше 35 миллиардов рублей. В большей степени это будут доходы сельских домохозяйств. </w:t>
      </w:r>
    </w:p>
    <w:p w:rsidR="008669FA" w:rsidRPr="00355910" w:rsidRDefault="008669FA" w:rsidP="008669F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color w:val="000000"/>
          <w:sz w:val="28"/>
          <w:szCs w:val="28"/>
        </w:rPr>
        <w:t xml:space="preserve">В настоящее время в России насчитывается более 70 некоммерческих </w:t>
      </w:r>
      <w:r w:rsidRPr="00355910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организаций, объединяющих более 10 тысяч производителей органической продукции, 20% фермеров (около 30 тысяч) позиционируют себя в качестве производителей органической продукции. 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Также наметился серьезный прогре</w:t>
      </w:r>
      <w:proofErr w:type="gramStart"/>
      <w:r w:rsidRPr="00355910">
        <w:rPr>
          <w:rFonts w:ascii="Times New Roman" w:hAnsi="Times New Roman"/>
          <w:sz w:val="28"/>
          <w:szCs w:val="28"/>
        </w:rPr>
        <w:t>сс в пл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ане развития каналов сбыта органической продукции. </w:t>
      </w:r>
      <w:proofErr w:type="gramStart"/>
      <w:r w:rsidRPr="00355910">
        <w:rPr>
          <w:rFonts w:ascii="Times New Roman" w:hAnsi="Times New Roman"/>
          <w:sz w:val="28"/>
          <w:szCs w:val="28"/>
        </w:rPr>
        <w:t>По оценкам фермеров, сегодня 70% органической продукции распространяется через интернет–магазины (</w:t>
      </w:r>
      <w:proofErr w:type="spellStart"/>
      <w:r w:rsidRPr="00355910">
        <w:rPr>
          <w:rFonts w:ascii="Times New Roman" w:hAnsi="Times New Roman"/>
          <w:sz w:val="28"/>
          <w:szCs w:val="28"/>
        </w:rPr>
        <w:t>LavkaLavka</w:t>
      </w:r>
      <w:proofErr w:type="spellEnd"/>
      <w:r w:rsidRPr="00355910">
        <w:rPr>
          <w:rFonts w:ascii="Times New Roman" w:hAnsi="Times New Roman"/>
          <w:sz w:val="28"/>
          <w:szCs w:val="28"/>
        </w:rPr>
        <w:t>, «</w:t>
      </w:r>
      <w:proofErr w:type="spellStart"/>
      <w:r w:rsidRPr="00355910">
        <w:rPr>
          <w:rFonts w:ascii="Times New Roman" w:hAnsi="Times New Roman"/>
          <w:sz w:val="28"/>
          <w:szCs w:val="28"/>
        </w:rPr>
        <w:t>Экокластер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», </w:t>
      </w:r>
      <w:r w:rsidRPr="00355910">
        <w:rPr>
          <w:rFonts w:ascii="Times New Roman" w:hAnsi="Times New Roman"/>
          <w:color w:val="333333"/>
          <w:sz w:val="28"/>
          <w:szCs w:val="28"/>
        </w:rPr>
        <w:t>«</w:t>
      </w:r>
      <w:proofErr w:type="spellStart"/>
      <w:r w:rsidRPr="00355910">
        <w:rPr>
          <w:rFonts w:ascii="Times New Roman" w:hAnsi="Times New Roman"/>
          <w:color w:val="333333"/>
          <w:sz w:val="28"/>
          <w:szCs w:val="28"/>
        </w:rPr>
        <w:t>Arivera</w:t>
      </w:r>
      <w:proofErr w:type="spellEnd"/>
      <w:r w:rsidRPr="00F7635D">
        <w:rPr>
          <w:rFonts w:ascii="Times New Roman" w:hAnsi="Times New Roman"/>
          <w:color w:val="333333"/>
          <w:sz w:val="28"/>
          <w:szCs w:val="28"/>
        </w:rPr>
        <w:t>»)</w:t>
      </w:r>
      <w:r w:rsidRPr="00F7635D">
        <w:rPr>
          <w:rFonts w:ascii="Times New Roman" w:hAnsi="Times New Roman"/>
          <w:sz w:val="28"/>
          <w:szCs w:val="28"/>
        </w:rPr>
        <w:t xml:space="preserve">, 30% — через торговые сети («Зеленый перекресток», «Азбука вкуса», «Глобус </w:t>
      </w:r>
      <w:proofErr w:type="spellStart"/>
      <w:r w:rsidRPr="00F7635D">
        <w:rPr>
          <w:rFonts w:ascii="Times New Roman" w:hAnsi="Times New Roman"/>
          <w:sz w:val="28"/>
          <w:szCs w:val="28"/>
        </w:rPr>
        <w:t>Гурмэ</w:t>
      </w:r>
      <w:proofErr w:type="spellEnd"/>
      <w:r w:rsidRPr="00F7635D">
        <w:rPr>
          <w:rFonts w:ascii="Times New Roman" w:hAnsi="Times New Roman"/>
          <w:sz w:val="28"/>
          <w:szCs w:val="28"/>
        </w:rPr>
        <w:t>», «</w:t>
      </w:r>
      <w:proofErr w:type="spellStart"/>
      <w:r w:rsidRPr="00F7635D">
        <w:rPr>
          <w:rFonts w:ascii="Times New Roman" w:hAnsi="Times New Roman"/>
          <w:sz w:val="28"/>
          <w:szCs w:val="28"/>
        </w:rPr>
        <w:t>Углече</w:t>
      </w:r>
      <w:proofErr w:type="spellEnd"/>
      <w:r w:rsidRPr="00F7635D">
        <w:rPr>
          <w:rFonts w:ascii="Times New Roman" w:hAnsi="Times New Roman"/>
          <w:sz w:val="28"/>
          <w:szCs w:val="28"/>
        </w:rPr>
        <w:t xml:space="preserve"> поле.</w:t>
      </w:r>
      <w:proofErr w:type="gramEnd"/>
      <w:r w:rsidRPr="00F763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635D">
        <w:rPr>
          <w:rFonts w:ascii="Times New Roman" w:hAnsi="Times New Roman"/>
          <w:sz w:val="28"/>
          <w:szCs w:val="28"/>
        </w:rPr>
        <w:t xml:space="preserve">Органик </w:t>
      </w:r>
      <w:proofErr w:type="spellStart"/>
      <w:r w:rsidRPr="00F7635D">
        <w:rPr>
          <w:rFonts w:ascii="Times New Roman" w:hAnsi="Times New Roman"/>
          <w:sz w:val="28"/>
          <w:szCs w:val="28"/>
        </w:rPr>
        <w:t>маркет</w:t>
      </w:r>
      <w:proofErr w:type="spellEnd"/>
      <w:r w:rsidRPr="00F7635D">
        <w:rPr>
          <w:rFonts w:ascii="Times New Roman" w:hAnsi="Times New Roman"/>
          <w:sz w:val="28"/>
          <w:szCs w:val="28"/>
        </w:rPr>
        <w:t>»,  «</w:t>
      </w:r>
      <w:proofErr w:type="spellStart"/>
      <w:r w:rsidRPr="00F7635D">
        <w:rPr>
          <w:rFonts w:ascii="Times New Roman" w:hAnsi="Times New Roman"/>
          <w:sz w:val="28"/>
          <w:szCs w:val="28"/>
        </w:rPr>
        <w:t>Био-Маркет</w:t>
      </w:r>
      <w:proofErr w:type="spellEnd"/>
      <w:r w:rsidRPr="00F7635D">
        <w:rPr>
          <w:rFonts w:ascii="Times New Roman" w:hAnsi="Times New Roman"/>
          <w:sz w:val="28"/>
          <w:szCs w:val="28"/>
        </w:rPr>
        <w:t>»).</w:t>
      </w:r>
      <w:proofErr w:type="gramEnd"/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Вместе с тем, российское органическое сельское хозяйство существует в условиях нормативно-правового вакуума, основные негативные последствия которого можно констатировать уже сегодня: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1. Неконтролируемый и ничем неограниченный доступ на российский рынок (особенно после вступления России во Всемирную торговую организацию) продукции из Индии, Китая и других стран, произведенной в соответствии с требованиями и стандартами, установленными для органической продукции государствами – экспортерами. При этом единых международных нормативных правовых актов, регулирующих производство и сертификацию продукции органического сельского хозяйства обязательных к применению, не существует. Такая ситуация ставит в неравные условия отечественных и иностранных товаропроизводителей.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2.  Отсутствие у России возможностей выступать на международном рынке органической продукции в роли полноценного участника. Ввиду отсутствия в  нашей стране  нормативного правового акта, эквивалентного по юридической силе аналогичному законодательному акту ЕС, Россия может экспортировать свою органическую продукцию на территорию Евросоюза исключительно при соблюдении требований, установленных законодательством ЕС. 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При этом следует учитывать, что аграрная политика государств – членов ЕС и США характеризуется высокой степенью протекционизма по отношению к собственным производителям сельскохозяйственной продукции, особенно органической. Для поддержания конкурентоспособности своих фермеров ЕС важно не допустить на внутренний рынок продукцию органического производства из третьих стран (особенно из России), в связи с чем, в ЕС законодательно установлены жесткие нормы применительно к ввозу такой продукции.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3. Отсутствие механизмов защиты российских потребителей от недобросовестных товаропроизводителей позволяет последним безосновательно маркировать свою продукцию как «органическая», «экологическая», «биологическая» и вводить потребителей в заблуждение. Из всей продукции, позиционирующей себя на российском рынке как «экологическая», «биологическая» по-настоящему является  органической только около 2%. </w:t>
      </w:r>
    </w:p>
    <w:p w:rsidR="008669FA" w:rsidRPr="00F7635D" w:rsidRDefault="008669FA" w:rsidP="008669FA">
      <w:pPr>
        <w:ind w:firstLine="566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Сегодня органическое сельское хозяйство – мировой тренд, оно практикуется в 160 странах мира, в 84 странах действуют собственные законы об органическом сельском хозяйстве. По мнениям экспертов, </w:t>
      </w:r>
      <w:r w:rsidRPr="00F7635D">
        <w:rPr>
          <w:rFonts w:ascii="Times New Roman" w:hAnsi="Times New Roman"/>
          <w:sz w:val="28"/>
          <w:szCs w:val="28"/>
        </w:rPr>
        <w:lastRenderedPageBreak/>
        <w:t>создание в России законодательной базы в области органического сельского хозяйства, эквивалентной международной, позволит гарантировать качество производимой органической продукции, что будет способствовать повышению конкурентоспособности российских товаропроизводителей на международном рынке, а также привлечению инвестиций в отрасль.</w:t>
      </w:r>
    </w:p>
    <w:p w:rsidR="008669FA" w:rsidRPr="00F7635D" w:rsidRDefault="008669FA" w:rsidP="008669F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Дальнейшему развитию рынка органической продукции препятствует отсутствие нормативно-правового регулирования данного вопроса.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В связи </w:t>
      </w:r>
      <w:r w:rsidRPr="00F7635D">
        <w:rPr>
          <w:rFonts w:ascii="Times New Roman" w:hAnsi="Times New Roman"/>
          <w:sz w:val="28"/>
          <w:szCs w:val="28"/>
          <w:lang w:val="en-US"/>
        </w:rPr>
        <w:t>c</w:t>
      </w:r>
      <w:r w:rsidRPr="00F7635D">
        <w:rPr>
          <w:rFonts w:ascii="Times New Roman" w:hAnsi="Times New Roman"/>
          <w:sz w:val="28"/>
          <w:szCs w:val="28"/>
        </w:rPr>
        <w:t xml:space="preserve"> этим разработан проект федерального закона «О производстве органической продукции» (далее – законопроект).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35D">
        <w:rPr>
          <w:rFonts w:ascii="Times New Roman" w:hAnsi="Times New Roman"/>
          <w:sz w:val="28"/>
          <w:szCs w:val="28"/>
        </w:rPr>
        <w:t xml:space="preserve">Законопроект разработан с учетом положений, предусмотренных модельным законом «Об экологическом </w:t>
      </w:r>
      <w:proofErr w:type="spellStart"/>
      <w:r w:rsidRPr="00F7635D">
        <w:rPr>
          <w:rFonts w:ascii="Times New Roman" w:hAnsi="Times New Roman"/>
          <w:sz w:val="28"/>
          <w:szCs w:val="28"/>
        </w:rPr>
        <w:t>агропроизводстве</w:t>
      </w:r>
      <w:proofErr w:type="spellEnd"/>
      <w:r w:rsidRPr="00F7635D">
        <w:rPr>
          <w:rFonts w:ascii="Times New Roman" w:hAnsi="Times New Roman"/>
          <w:sz w:val="28"/>
          <w:szCs w:val="28"/>
        </w:rPr>
        <w:t>», принятым МПА СНГ (постановление от 18 апреля 2014 г. № 40-8) и устанавливает правовые основы регулирования отношений, возникающих в области производства и оборота органической продукции, формулирует основные понятия, касающиеся органической продукции, определяет полномочия федеральных органов исполнительной власти, органов государственной власти субъектов Российской Федерации, предусматривает ведение Государственного реестра производителей органической продукции</w:t>
      </w:r>
      <w:proofErr w:type="gramEnd"/>
      <w:r w:rsidRPr="00F7635D">
        <w:rPr>
          <w:rFonts w:ascii="Times New Roman" w:hAnsi="Times New Roman"/>
          <w:sz w:val="28"/>
          <w:szCs w:val="28"/>
        </w:rPr>
        <w:t xml:space="preserve"> Российской Федерации, процедуру подтверждения соответствия производства органической продукции, осуществление государственной поддержки производителей органической продукции, их информационное и методическое обеспечение. 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Предметом правового регулирования законопроекта является определение общих положений, касающихся производства и оборота органической продукции, а также регулирование отношений, возникающих между субъектами в сфере ее производства и оборота. 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Законопроект предусматривает создание правовых условий и регулирование отношений, связанных с производством органической продукции на территории Российской Федерации посредством ведения системы добровольной сертификации производства органической продукции.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Для регулирования отношений, возникающих в сфере производства органической продукции, не требуется разработки технического регламента. Это способ производства продукции, при котором требования к качеству производимой продукции выше общеобязательных и могут только добровольно приниматься на себя производителями, в то время как технические регламенты в соответствии с Федеральным законом  от 27 декабря 2002 г. № 184-ФЗ «О техническом регулировании» устанавливают обязательные требования к безопасности продукции. </w:t>
      </w:r>
      <w:r w:rsidRPr="00F7635D">
        <w:rPr>
          <w:rFonts w:ascii="Times New Roman" w:hAnsi="Times New Roman"/>
          <w:sz w:val="28"/>
          <w:szCs w:val="28"/>
        </w:rPr>
        <w:tab/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>Добровольное подтверждение соответствия в соответствии со статьей 21 указанного Федерального закона осуществляется по инициативе заявителя на условиях договора между заявителем и органом по сертификации. Добровольное подтверждение соответствия может осуществляться для установления соответствия национальным стандартам, предварительным национальным стандартам, стандартам организаций, сводам правил, системам добровольной сертификации, условиям договоров.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Вопросы, касающиеся применения правил производства органической </w:t>
      </w:r>
      <w:r w:rsidRPr="00F7635D">
        <w:rPr>
          <w:rFonts w:ascii="Times New Roman" w:hAnsi="Times New Roman"/>
          <w:sz w:val="28"/>
          <w:szCs w:val="28"/>
        </w:rPr>
        <w:lastRenderedPageBreak/>
        <w:t>продукции, отнесены законопроектом к сфере регулирования национальных стандартов.</w:t>
      </w:r>
    </w:p>
    <w:p w:rsidR="008669FA" w:rsidRPr="00F7635D" w:rsidRDefault="008669FA" w:rsidP="008669FA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F7635D">
        <w:rPr>
          <w:rFonts w:ascii="Times New Roman" w:eastAsia="Calibri" w:hAnsi="Times New Roman"/>
          <w:sz w:val="28"/>
          <w:szCs w:val="28"/>
          <w:lang w:eastAsia="ja-JP"/>
        </w:rPr>
        <w:t>Системы добровольной сертификации являются неотъемлемым элементом устойчивого функционирования экономики, базирующейся на рыночных принципах. Они получили широкое распространение во всех развитых странах мира.</w:t>
      </w:r>
    </w:p>
    <w:p w:rsidR="008669FA" w:rsidRPr="00F7635D" w:rsidRDefault="008669FA" w:rsidP="008669FA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F7635D">
        <w:rPr>
          <w:rFonts w:ascii="Times New Roman" w:eastAsia="Calibri" w:hAnsi="Times New Roman"/>
          <w:sz w:val="28"/>
          <w:szCs w:val="28"/>
          <w:lang w:eastAsia="ja-JP"/>
        </w:rPr>
        <w:t>Развитие добровольных систем сертификации должно сделать более цивилизованными отношения между участниками аграрного рынка в России, повысить уровень реализации на российском рынке продукции различного назначения, вытеснить с рынка недобросовестных производителей, и в итоге повысить уровень конкурентоспособности отечественной продукции за счет повышения ее качества. С развитием систем добровольной сертификации останется меньше возможностей для фальсификации продукции, а значит, и возможностей заработать прибыль за счет недобросовестной конкуренции. У покупателя появится ориентир, позволяющий ему сделать осознанный выбор, что в свою очередь будет способствовать развитию добросовестной конкуренции.</w:t>
      </w:r>
    </w:p>
    <w:p w:rsidR="008669FA" w:rsidRPr="00F7635D" w:rsidRDefault="008669FA" w:rsidP="008669FA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F7635D">
        <w:rPr>
          <w:rFonts w:ascii="Times New Roman" w:eastAsia="Calibri" w:hAnsi="Times New Roman"/>
          <w:sz w:val="28"/>
          <w:szCs w:val="28"/>
          <w:lang w:eastAsia="ja-JP"/>
        </w:rPr>
        <w:t xml:space="preserve">Установление конкретных требований к производству всех видов органической продукции – по отдельным сельскохозяйственным культурам, видам животных и т.д. – в одной статье одного федерального закона или одного нормативного документа невозможно, они будут заведомо носить самый общий, расплывчатый характер, и потому окажутся неприменимыми. 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В результате принятия законопроекта будут созданы условия для  развития органического земледелия и фермерства в России. У российских сельскохозяйственных товаропроизводителей появится возможность не только обеспечивать экологически чистой продукцией граждан России, но и поставлять ее в больших объемах на внешние рынки, эффективно конкурируя с иностранными производителями. </w:t>
      </w:r>
    </w:p>
    <w:p w:rsidR="008669FA" w:rsidRPr="00F7635D" w:rsidRDefault="008669FA" w:rsidP="008669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35D">
        <w:rPr>
          <w:rFonts w:ascii="Times New Roman" w:hAnsi="Times New Roman"/>
          <w:sz w:val="28"/>
          <w:szCs w:val="28"/>
        </w:rPr>
        <w:t xml:space="preserve">Имея огромный потенциал, постоянно растущий спрос на органическую продукцию и заняв соответствующее своим возможностям место в мировом производстве органической продукции, Россия может получить дополнительный рынок сбыта и кратно увеличить свою долю в мировом производстве органической продукции. </w:t>
      </w:r>
      <w:r w:rsidR="00E00637">
        <w:rPr>
          <w:rFonts w:ascii="Times New Roman" w:hAnsi="Times New Roman"/>
          <w:sz w:val="28"/>
          <w:szCs w:val="28"/>
        </w:rPr>
        <w:t>Соответствующий законоп</w:t>
      </w:r>
      <w:r w:rsidRPr="00F7635D">
        <w:rPr>
          <w:rFonts w:ascii="Times New Roman" w:hAnsi="Times New Roman"/>
          <w:sz w:val="28"/>
          <w:szCs w:val="28"/>
        </w:rPr>
        <w:t>роект Правительств</w:t>
      </w:r>
      <w:r w:rsidR="00E00637">
        <w:rPr>
          <w:rFonts w:ascii="Times New Roman" w:hAnsi="Times New Roman"/>
          <w:sz w:val="28"/>
          <w:szCs w:val="28"/>
        </w:rPr>
        <w:t>о</w:t>
      </w:r>
      <w:r w:rsidRPr="00F7635D">
        <w:rPr>
          <w:rFonts w:ascii="Times New Roman" w:hAnsi="Times New Roman"/>
          <w:sz w:val="28"/>
          <w:szCs w:val="28"/>
        </w:rPr>
        <w:t xml:space="preserve"> РФ планирует внести </w:t>
      </w:r>
      <w:r w:rsidR="00E00637">
        <w:rPr>
          <w:rFonts w:ascii="Times New Roman" w:hAnsi="Times New Roman"/>
          <w:sz w:val="28"/>
          <w:szCs w:val="28"/>
        </w:rPr>
        <w:t xml:space="preserve">в </w:t>
      </w:r>
      <w:r w:rsidR="00E00637" w:rsidRPr="00F7635D">
        <w:rPr>
          <w:rFonts w:ascii="Times New Roman" w:hAnsi="Times New Roman"/>
          <w:sz w:val="28"/>
          <w:szCs w:val="28"/>
        </w:rPr>
        <w:t>Государственн</w:t>
      </w:r>
      <w:r w:rsidR="00E00637">
        <w:rPr>
          <w:rFonts w:ascii="Times New Roman" w:hAnsi="Times New Roman"/>
          <w:sz w:val="28"/>
          <w:szCs w:val="28"/>
        </w:rPr>
        <w:t>ую</w:t>
      </w:r>
      <w:r w:rsidR="00E00637" w:rsidRPr="00F7635D">
        <w:rPr>
          <w:rFonts w:ascii="Times New Roman" w:hAnsi="Times New Roman"/>
          <w:sz w:val="28"/>
          <w:szCs w:val="28"/>
        </w:rPr>
        <w:t xml:space="preserve"> Дум</w:t>
      </w:r>
      <w:r w:rsidR="00E00637">
        <w:rPr>
          <w:rFonts w:ascii="Times New Roman" w:hAnsi="Times New Roman"/>
          <w:sz w:val="28"/>
          <w:szCs w:val="28"/>
        </w:rPr>
        <w:t>у</w:t>
      </w:r>
      <w:r w:rsidR="00E00637" w:rsidRPr="00F7635D">
        <w:rPr>
          <w:rFonts w:ascii="Times New Roman" w:hAnsi="Times New Roman"/>
          <w:sz w:val="28"/>
          <w:szCs w:val="28"/>
        </w:rPr>
        <w:t xml:space="preserve"> </w:t>
      </w:r>
      <w:r w:rsidR="00E00637">
        <w:rPr>
          <w:rFonts w:ascii="Times New Roman" w:hAnsi="Times New Roman"/>
          <w:sz w:val="28"/>
          <w:szCs w:val="28"/>
        </w:rPr>
        <w:t>весной 2015 года</w:t>
      </w:r>
      <w:r w:rsidRPr="00F7635D">
        <w:rPr>
          <w:rFonts w:ascii="Times New Roman" w:hAnsi="Times New Roman"/>
          <w:sz w:val="28"/>
          <w:szCs w:val="28"/>
        </w:rPr>
        <w:t>.</w:t>
      </w:r>
    </w:p>
    <w:p w:rsidR="008669FA" w:rsidRDefault="008669FA" w:rsidP="008669FA">
      <w:pPr>
        <w:pStyle w:val="Style16"/>
        <w:widowControl/>
        <w:ind w:firstLine="567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3652D7" w:rsidRPr="008B28B6" w:rsidRDefault="003652D7" w:rsidP="00ED4FDC">
      <w:pPr>
        <w:pStyle w:val="Style16"/>
        <w:widowControl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Информационн</w:t>
      </w:r>
      <w:r w:rsidR="00C56386" w:rsidRPr="008B28B6">
        <w:rPr>
          <w:rStyle w:val="FontStyle22"/>
          <w:rFonts w:ascii="Times New Roman" w:hAnsi="Times New Roman" w:cs="Times New Roman"/>
          <w:sz w:val="28"/>
          <w:szCs w:val="28"/>
        </w:rPr>
        <w:t>ое обеспечение</w:t>
      </w:r>
      <w:r w:rsidR="00ED4FDC" w:rsidRPr="008B28B6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28B6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BD46F1" w:rsidRPr="008B28B6">
        <w:rPr>
          <w:rStyle w:val="FontStyle21"/>
          <w:rFonts w:ascii="Times New Roman" w:hAnsi="Times New Roman" w:cs="Times New Roman"/>
          <w:b/>
          <w:sz w:val="28"/>
          <w:szCs w:val="28"/>
        </w:rPr>
        <w:t>в фор</w:t>
      </w:r>
      <w:r w:rsidR="005D52AD" w:rsidRPr="008B28B6">
        <w:rPr>
          <w:rStyle w:val="FontStyle21"/>
          <w:rFonts w:ascii="Times New Roman" w:hAnsi="Times New Roman" w:cs="Times New Roman"/>
          <w:b/>
          <w:sz w:val="28"/>
          <w:szCs w:val="28"/>
        </w:rPr>
        <w:t>ме:</w:t>
      </w:r>
    </w:p>
    <w:p w:rsidR="003652D7" w:rsidRPr="008B28B6" w:rsidRDefault="00F94153" w:rsidP="00860A0E">
      <w:pPr>
        <w:pStyle w:val="Style14"/>
        <w:widowControl/>
        <w:tabs>
          <w:tab w:val="left" w:pos="1080"/>
          <w:tab w:val="left" w:pos="1373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>рас</w:t>
      </w:r>
      <w:r w:rsidR="005D52AD" w:rsidRPr="008B28B6">
        <w:rPr>
          <w:rStyle w:val="FontStyle21"/>
          <w:rFonts w:ascii="Times New Roman" w:hAnsi="Times New Roman" w:cs="Times New Roman"/>
          <w:sz w:val="28"/>
          <w:szCs w:val="28"/>
        </w:rPr>
        <w:t>пространения информации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с использованием ресурсов</w:t>
      </w:r>
      <w:r w:rsidR="005D52AD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членов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5D52AD" w:rsidRPr="008B28B6">
        <w:rPr>
          <w:rStyle w:val="FontStyle21"/>
          <w:rFonts w:ascii="Times New Roman" w:hAnsi="Times New Roman" w:cs="Times New Roman"/>
          <w:sz w:val="28"/>
          <w:szCs w:val="28"/>
        </w:rPr>
        <w:t>Оргкомитета</w:t>
      </w:r>
      <w:r w:rsidR="00C56386" w:rsidRPr="008B28B6">
        <w:rPr>
          <w:rStyle w:val="FontStyle21"/>
          <w:rFonts w:ascii="Times New Roman" w:hAnsi="Times New Roman" w:cs="Times New Roman"/>
          <w:sz w:val="28"/>
          <w:szCs w:val="28"/>
        </w:rPr>
        <w:t>;</w:t>
      </w:r>
    </w:p>
    <w:p w:rsidR="003652D7" w:rsidRPr="008B28B6" w:rsidRDefault="00FC7736" w:rsidP="00860A0E">
      <w:pPr>
        <w:pStyle w:val="Style12"/>
        <w:widowControl/>
        <w:tabs>
          <w:tab w:val="left" w:pos="1080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="008026B1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>размещения информации на сайтах организаторов, поддерживающих и участвующих организаций, а также территориальных ТПП;</w:t>
      </w:r>
    </w:p>
    <w:p w:rsidR="003652D7" w:rsidRPr="008B28B6" w:rsidRDefault="00F94153" w:rsidP="00860A0E">
      <w:pPr>
        <w:pStyle w:val="Style14"/>
        <w:widowControl/>
        <w:tabs>
          <w:tab w:val="left" w:pos="1080"/>
          <w:tab w:val="left" w:pos="1373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>адресной рассылки информации;</w:t>
      </w:r>
    </w:p>
    <w:p w:rsidR="00C56386" w:rsidRPr="008B28B6" w:rsidRDefault="00F94153" w:rsidP="00860A0E">
      <w:pPr>
        <w:pStyle w:val="Style14"/>
        <w:widowControl/>
        <w:tabs>
          <w:tab w:val="left" w:pos="1080"/>
          <w:tab w:val="left" w:pos="1373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="00C56386" w:rsidRPr="008B28B6">
        <w:rPr>
          <w:rStyle w:val="FontStyle21"/>
          <w:rFonts w:ascii="Times New Roman" w:hAnsi="Times New Roman" w:cs="Times New Roman"/>
          <w:sz w:val="28"/>
          <w:szCs w:val="28"/>
        </w:rPr>
        <w:t>информационного партнерства с ведущими СМИ;</w:t>
      </w:r>
    </w:p>
    <w:p w:rsidR="00773276" w:rsidRPr="008B28B6" w:rsidRDefault="00F94153" w:rsidP="00860A0E">
      <w:pPr>
        <w:pStyle w:val="Style14"/>
        <w:widowControl/>
        <w:tabs>
          <w:tab w:val="left" w:pos="1080"/>
          <w:tab w:val="left" w:pos="1373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- 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>проведени</w:t>
      </w:r>
      <w:r w:rsidR="000C6E4D" w:rsidRPr="008B28B6">
        <w:rPr>
          <w:rStyle w:val="FontStyle21"/>
          <w:rFonts w:ascii="Times New Roman" w:hAnsi="Times New Roman" w:cs="Times New Roman"/>
          <w:sz w:val="28"/>
          <w:szCs w:val="28"/>
        </w:rPr>
        <w:t>я</w:t>
      </w:r>
      <w:r w:rsidR="003652D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пресс-конференци</w:t>
      </w:r>
      <w:r w:rsidR="007A701A" w:rsidRPr="008B28B6"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="008026B1" w:rsidRPr="008B28B6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BD416F" w:rsidRPr="008B28B6" w:rsidRDefault="00BD416F" w:rsidP="00860A0E">
      <w:pPr>
        <w:pStyle w:val="Style14"/>
        <w:widowControl/>
        <w:tabs>
          <w:tab w:val="left" w:pos="1080"/>
          <w:tab w:val="left" w:pos="1373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3652D7" w:rsidRPr="008B28B6" w:rsidRDefault="003652D7" w:rsidP="00860A0E">
      <w:pPr>
        <w:pStyle w:val="Style14"/>
        <w:widowControl/>
        <w:tabs>
          <w:tab w:val="left" w:pos="1080"/>
          <w:tab w:val="left" w:pos="1373"/>
        </w:tabs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Организаторы и п</w:t>
      </w:r>
      <w:r w:rsidR="00BD416F" w:rsidRPr="008B28B6">
        <w:rPr>
          <w:rStyle w:val="FontStyle21"/>
          <w:rFonts w:ascii="Times New Roman" w:hAnsi="Times New Roman" w:cs="Times New Roman"/>
          <w:sz w:val="28"/>
          <w:szCs w:val="28"/>
        </w:rPr>
        <w:t>артнерские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организации будут содействовать созданию единого информационного пространства, связанного с подготовкой и проведением</w:t>
      </w:r>
      <w:r w:rsidR="009D7426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конференции, а также формирования пространства форума</w:t>
      </w: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482E53" w:rsidRPr="008B28B6" w:rsidRDefault="00482E53" w:rsidP="00860A0E">
      <w:pPr>
        <w:pStyle w:val="Style16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2D7" w:rsidRPr="008B28B6" w:rsidRDefault="003652D7" w:rsidP="00860A0E">
      <w:pPr>
        <w:pStyle w:val="Style16"/>
        <w:widowControl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8B28B6">
        <w:rPr>
          <w:rStyle w:val="FontStyle22"/>
          <w:rFonts w:ascii="Times New Roman" w:hAnsi="Times New Roman" w:cs="Times New Roman"/>
          <w:sz w:val="28"/>
          <w:szCs w:val="28"/>
        </w:rPr>
        <w:t>Финансовое обеспечение:</w:t>
      </w:r>
    </w:p>
    <w:p w:rsidR="003652D7" w:rsidRPr="008B28B6" w:rsidRDefault="003652D7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B28B6">
        <w:rPr>
          <w:rStyle w:val="FontStyle21"/>
          <w:rFonts w:ascii="Times New Roman" w:hAnsi="Times New Roman" w:cs="Times New Roman"/>
          <w:sz w:val="28"/>
          <w:szCs w:val="28"/>
        </w:rPr>
        <w:t>Основными источниками финансирования являются спонсорские взносы заинтересованных организаций и средства организаторов</w:t>
      </w:r>
      <w:r w:rsidR="009D7426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конференции</w:t>
      </w:r>
      <w:r w:rsidR="00576363" w:rsidRPr="008B28B6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DF5927" w:rsidRPr="00860A0E" w:rsidRDefault="00A10804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Организаторами</w:t>
      </w:r>
      <w:r w:rsidR="00DF592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9D7426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конференции </w:t>
      </w:r>
      <w:r w:rsidR="00DF5927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формируется и предлагается для рассмотрения заинтересованным организациям спонсорский пакет, включающий </w:t>
      </w:r>
      <w:r w:rsidR="009D7426" w:rsidRPr="008B28B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F5927" w:rsidRPr="008B28B6">
        <w:rPr>
          <w:rStyle w:val="FontStyle21"/>
          <w:rFonts w:ascii="Times New Roman" w:hAnsi="Times New Roman" w:cs="Times New Roman"/>
          <w:sz w:val="28"/>
          <w:szCs w:val="28"/>
        </w:rPr>
        <w:t>официального</w:t>
      </w:r>
      <w:r w:rsidR="00DF5927" w:rsidRPr="00860A0E">
        <w:rPr>
          <w:rStyle w:val="FontStyle21"/>
          <w:rFonts w:ascii="Times New Roman" w:hAnsi="Times New Roman" w:cs="Times New Roman"/>
          <w:sz w:val="28"/>
          <w:szCs w:val="28"/>
        </w:rPr>
        <w:t xml:space="preserve"> и стратегического партнеров </w:t>
      </w:r>
      <w:r w:rsidR="009D7426" w:rsidRPr="00860A0E">
        <w:rPr>
          <w:rStyle w:val="FontStyle21"/>
          <w:rFonts w:ascii="Times New Roman" w:hAnsi="Times New Roman" w:cs="Times New Roman"/>
          <w:sz w:val="28"/>
          <w:szCs w:val="28"/>
        </w:rPr>
        <w:t>конференции</w:t>
      </w:r>
      <w:r w:rsidR="008B28B6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9F4DB5" w:rsidRDefault="009F4DB5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50910" w:rsidRPr="00860A0E" w:rsidRDefault="00482E53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60A0E">
        <w:rPr>
          <w:rStyle w:val="FontStyle21"/>
          <w:rFonts w:ascii="Times New Roman" w:hAnsi="Times New Roman" w:cs="Times New Roman"/>
          <w:sz w:val="28"/>
          <w:szCs w:val="28"/>
        </w:rPr>
        <w:t xml:space="preserve">Участие в </w:t>
      </w:r>
      <w:r w:rsidR="009F4DB5">
        <w:rPr>
          <w:rStyle w:val="FontStyle21"/>
          <w:rFonts w:ascii="Times New Roman" w:hAnsi="Times New Roman" w:cs="Times New Roman"/>
          <w:sz w:val="28"/>
          <w:szCs w:val="28"/>
        </w:rPr>
        <w:t>Конференции</w:t>
      </w:r>
      <w:r w:rsidRPr="00860A0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50910" w:rsidRPr="00860A0E">
        <w:rPr>
          <w:rStyle w:val="FontStyle21"/>
          <w:rFonts w:ascii="Times New Roman" w:hAnsi="Times New Roman" w:cs="Times New Roman"/>
          <w:sz w:val="28"/>
          <w:szCs w:val="28"/>
        </w:rPr>
        <w:t>платно</w:t>
      </w:r>
      <w:r w:rsidRPr="00860A0E">
        <w:rPr>
          <w:rStyle w:val="FontStyle21"/>
          <w:rFonts w:ascii="Times New Roman" w:hAnsi="Times New Roman" w:cs="Times New Roman"/>
          <w:sz w:val="28"/>
          <w:szCs w:val="28"/>
        </w:rPr>
        <w:t>е</w:t>
      </w:r>
      <w:r w:rsidR="00922D9F" w:rsidRPr="00860A0E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3652D7" w:rsidRPr="00860A0E" w:rsidRDefault="00DF5927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  <w:r w:rsidRPr="00860A0E">
        <w:rPr>
          <w:rStyle w:val="FontStyle21"/>
          <w:rFonts w:ascii="Times New Roman" w:hAnsi="Times New Roman" w:cs="Times New Roman"/>
          <w:sz w:val="28"/>
          <w:szCs w:val="28"/>
        </w:rPr>
        <w:t>Все собранные</w:t>
      </w:r>
      <w:r w:rsidR="00DF58A3" w:rsidRPr="00860A0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3652D7" w:rsidRPr="00860A0E">
        <w:rPr>
          <w:rStyle w:val="FontStyle21"/>
          <w:rFonts w:ascii="Times New Roman" w:hAnsi="Times New Roman" w:cs="Times New Roman"/>
          <w:sz w:val="28"/>
          <w:szCs w:val="28"/>
        </w:rPr>
        <w:t>средства расходуют</w:t>
      </w:r>
      <w:r w:rsidR="002567B1">
        <w:rPr>
          <w:rStyle w:val="FontStyle21"/>
          <w:rFonts w:ascii="Times New Roman" w:hAnsi="Times New Roman" w:cs="Times New Roman"/>
          <w:sz w:val="28"/>
          <w:szCs w:val="28"/>
        </w:rPr>
        <w:t xml:space="preserve">ся </w:t>
      </w:r>
      <w:r w:rsidR="003652D7" w:rsidRPr="00860A0E">
        <w:rPr>
          <w:rStyle w:val="FontStyle21"/>
          <w:rFonts w:ascii="Times New Roman" w:hAnsi="Times New Roman" w:cs="Times New Roman"/>
          <w:sz w:val="28"/>
          <w:szCs w:val="28"/>
        </w:rPr>
        <w:t>на покрытие организационных и технических затрат, связанных с проведением</w:t>
      </w:r>
      <w:r w:rsidR="009D7426" w:rsidRPr="00860A0E">
        <w:rPr>
          <w:rStyle w:val="FontStyle21"/>
          <w:rFonts w:ascii="Times New Roman" w:hAnsi="Times New Roman" w:cs="Times New Roman"/>
          <w:sz w:val="28"/>
          <w:szCs w:val="28"/>
        </w:rPr>
        <w:t xml:space="preserve"> конференции</w:t>
      </w:r>
      <w:r w:rsidR="003652D7" w:rsidRPr="00860A0E">
        <w:rPr>
          <w:rStyle w:val="FontStyle21"/>
          <w:rFonts w:ascii="Times New Roman" w:hAnsi="Times New Roman" w:cs="Times New Roman"/>
          <w:sz w:val="28"/>
          <w:szCs w:val="28"/>
        </w:rPr>
        <w:t>, в соответств</w:t>
      </w:r>
      <w:r w:rsidR="00353CF1" w:rsidRPr="00860A0E">
        <w:rPr>
          <w:rStyle w:val="FontStyle21"/>
          <w:rFonts w:ascii="Times New Roman" w:hAnsi="Times New Roman" w:cs="Times New Roman"/>
          <w:sz w:val="28"/>
          <w:szCs w:val="28"/>
        </w:rPr>
        <w:t>ии с утвержденной с</w:t>
      </w:r>
      <w:r w:rsidR="003652D7" w:rsidRPr="00860A0E">
        <w:rPr>
          <w:rStyle w:val="FontStyle21"/>
          <w:rFonts w:ascii="Times New Roman" w:hAnsi="Times New Roman" w:cs="Times New Roman"/>
          <w:sz w:val="28"/>
          <w:szCs w:val="28"/>
        </w:rPr>
        <w:t>метой расходов</w:t>
      </w:r>
      <w:r w:rsidR="006153B3" w:rsidRPr="00860A0E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482E53" w:rsidRPr="00860A0E" w:rsidRDefault="00482E53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5D4479" w:rsidRPr="00DD68E7" w:rsidRDefault="005D4479" w:rsidP="005D4479">
      <w:pPr>
        <w:pStyle w:val="Style16"/>
        <w:widowControl/>
        <w:spacing w:after="120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</w:pPr>
    </w:p>
    <w:p w:rsidR="005D4479" w:rsidRDefault="005D4479" w:rsidP="005D4479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5D4479" w:rsidRDefault="005D4479" w:rsidP="005D4479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82E53" w:rsidRPr="00860A0E" w:rsidRDefault="00482E53" w:rsidP="00860A0E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sectPr w:rsidR="00482E53" w:rsidRPr="00860A0E" w:rsidSect="00376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79" w:rsidRDefault="00906D79">
      <w:r>
        <w:separator/>
      </w:r>
    </w:p>
  </w:endnote>
  <w:endnote w:type="continuationSeparator" w:id="0">
    <w:p w:rsidR="00906D79" w:rsidRDefault="0090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D" w:rsidRDefault="00870166" w:rsidP="007B67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63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635D">
      <w:rPr>
        <w:rStyle w:val="a7"/>
        <w:noProof/>
      </w:rPr>
      <w:t>4</w:t>
    </w:r>
    <w:r>
      <w:rPr>
        <w:rStyle w:val="a7"/>
      </w:rPr>
      <w:fldChar w:fldCharType="end"/>
    </w:r>
  </w:p>
  <w:p w:rsidR="00F7635D" w:rsidRDefault="00F7635D" w:rsidP="007B67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D" w:rsidRDefault="00870166" w:rsidP="007B67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763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086">
      <w:rPr>
        <w:rStyle w:val="a7"/>
        <w:noProof/>
      </w:rPr>
      <w:t>10</w:t>
    </w:r>
    <w:r>
      <w:rPr>
        <w:rStyle w:val="a7"/>
      </w:rPr>
      <w:fldChar w:fldCharType="end"/>
    </w:r>
  </w:p>
  <w:p w:rsidR="00F7635D" w:rsidRDefault="00F7635D" w:rsidP="007B67B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1F" w:rsidRDefault="00A369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79" w:rsidRDefault="00906D79">
      <w:r>
        <w:separator/>
      </w:r>
    </w:p>
  </w:footnote>
  <w:footnote w:type="continuationSeparator" w:id="0">
    <w:p w:rsidR="00906D79" w:rsidRDefault="00906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1F" w:rsidRDefault="00A369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1F" w:rsidRDefault="00A369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1F" w:rsidRDefault="00A369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5E5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B9AA20C"/>
    <w:lvl w:ilvl="0">
      <w:numFmt w:val="bullet"/>
      <w:lvlText w:val="*"/>
      <w:lvlJc w:val="left"/>
    </w:lvl>
  </w:abstractNum>
  <w:abstractNum w:abstractNumId="2">
    <w:nsid w:val="053574DA"/>
    <w:multiLevelType w:val="hybridMultilevel"/>
    <w:tmpl w:val="CF36E778"/>
    <w:lvl w:ilvl="0" w:tplc="1302AB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9432FD"/>
    <w:multiLevelType w:val="hybridMultilevel"/>
    <w:tmpl w:val="A5EA6C3C"/>
    <w:lvl w:ilvl="0" w:tplc="AE86C1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22B37"/>
    <w:multiLevelType w:val="hybridMultilevel"/>
    <w:tmpl w:val="786A0F4C"/>
    <w:lvl w:ilvl="0" w:tplc="360A70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222A0"/>
    <w:multiLevelType w:val="hybridMultilevel"/>
    <w:tmpl w:val="F8428C98"/>
    <w:lvl w:ilvl="0" w:tplc="C46267EC">
      <w:start w:val="65535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B099A"/>
    <w:multiLevelType w:val="multilevel"/>
    <w:tmpl w:val="FF1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F6656"/>
    <w:multiLevelType w:val="hybridMultilevel"/>
    <w:tmpl w:val="F722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E4ED1"/>
    <w:multiLevelType w:val="hybridMultilevel"/>
    <w:tmpl w:val="A1AA74A6"/>
    <w:lvl w:ilvl="0" w:tplc="86F4D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4E6B"/>
    <w:multiLevelType w:val="hybridMultilevel"/>
    <w:tmpl w:val="49187F60"/>
    <w:lvl w:ilvl="0" w:tplc="C46267EC">
      <w:start w:val="65535"/>
      <w:numFmt w:val="bullet"/>
      <w:lvlText w:val="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49C0218"/>
    <w:multiLevelType w:val="hybridMultilevel"/>
    <w:tmpl w:val="D1A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09BF"/>
    <w:multiLevelType w:val="hybridMultilevel"/>
    <w:tmpl w:val="30C0B42E"/>
    <w:lvl w:ilvl="0" w:tplc="EA80F4D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CA3019"/>
    <w:multiLevelType w:val="hybridMultilevel"/>
    <w:tmpl w:val="27CAC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9145E0"/>
    <w:multiLevelType w:val="hybridMultilevel"/>
    <w:tmpl w:val="CBDC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796E"/>
    <w:multiLevelType w:val="multilevel"/>
    <w:tmpl w:val="97D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10A3D"/>
    <w:multiLevelType w:val="hybridMultilevel"/>
    <w:tmpl w:val="CC12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22E72"/>
    <w:multiLevelType w:val="hybridMultilevel"/>
    <w:tmpl w:val="FBBAD2BC"/>
    <w:lvl w:ilvl="0" w:tplc="5B9AA20C">
      <w:start w:val="65535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8E036C"/>
    <w:multiLevelType w:val="hybridMultilevel"/>
    <w:tmpl w:val="DA244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C7774"/>
    <w:multiLevelType w:val="hybridMultilevel"/>
    <w:tmpl w:val="1E5CF64A"/>
    <w:lvl w:ilvl="0" w:tplc="09C87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D49ED"/>
    <w:multiLevelType w:val="hybridMultilevel"/>
    <w:tmpl w:val="B62C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2316E"/>
    <w:multiLevelType w:val="hybridMultilevel"/>
    <w:tmpl w:val="08EA384A"/>
    <w:lvl w:ilvl="0" w:tplc="EA80F4D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F032E78"/>
    <w:multiLevelType w:val="hybridMultilevel"/>
    <w:tmpl w:val="D026CCBE"/>
    <w:lvl w:ilvl="0" w:tplc="AE86C1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F53162"/>
    <w:multiLevelType w:val="multilevel"/>
    <w:tmpl w:val="83F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94821"/>
    <w:multiLevelType w:val="hybridMultilevel"/>
    <w:tmpl w:val="C5A2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Bookman Old Style" w:hAnsi="Bookman Old Style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Bookman Old Style" w:hAnsi="Bookman Old Style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Bookman Old Style" w:hAnsi="Bookman Old Style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Bookman Old Style" w:hAnsi="Bookman Old Style" w:hint="default"/>
        </w:rPr>
      </w:lvl>
    </w:lvlOverride>
  </w:num>
  <w:num w:numId="7">
    <w:abstractNumId w:val="18"/>
  </w:num>
  <w:num w:numId="8">
    <w:abstractNumId w:val="22"/>
  </w:num>
  <w:num w:numId="9">
    <w:abstractNumId w:val="6"/>
  </w:num>
  <w:num w:numId="10">
    <w:abstractNumId w:val="15"/>
  </w:num>
  <w:num w:numId="11">
    <w:abstractNumId w:val="3"/>
  </w:num>
  <w:num w:numId="12">
    <w:abstractNumId w:val="21"/>
  </w:num>
  <w:num w:numId="13">
    <w:abstractNumId w:val="13"/>
  </w:num>
  <w:num w:numId="14">
    <w:abstractNumId w:val="12"/>
  </w:num>
  <w:num w:numId="15">
    <w:abstractNumId w:val="7"/>
  </w:num>
  <w:num w:numId="16">
    <w:abstractNumId w:val="23"/>
  </w:num>
  <w:num w:numId="17">
    <w:abstractNumId w:val="14"/>
  </w:num>
  <w:num w:numId="18">
    <w:abstractNumId w:val="19"/>
  </w:num>
  <w:num w:numId="19">
    <w:abstractNumId w:val="0"/>
  </w:num>
  <w:num w:numId="20">
    <w:abstractNumId w:val="16"/>
  </w:num>
  <w:num w:numId="21">
    <w:abstractNumId w:val="9"/>
  </w:num>
  <w:num w:numId="22">
    <w:abstractNumId w:val="5"/>
  </w:num>
  <w:num w:numId="23">
    <w:abstractNumId w:val="17"/>
  </w:num>
  <w:num w:numId="24">
    <w:abstractNumId w:val="10"/>
  </w:num>
  <w:num w:numId="25">
    <w:abstractNumId w:val="8"/>
  </w:num>
  <w:num w:numId="26">
    <w:abstractNumId w:val="4"/>
  </w:num>
  <w:num w:numId="27">
    <w:abstractNumId w:val="2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2D7"/>
    <w:rsid w:val="00020A22"/>
    <w:rsid w:val="000248F6"/>
    <w:rsid w:val="00026A5D"/>
    <w:rsid w:val="000324F8"/>
    <w:rsid w:val="000358BA"/>
    <w:rsid w:val="00036F04"/>
    <w:rsid w:val="00037A25"/>
    <w:rsid w:val="00042D31"/>
    <w:rsid w:val="00052339"/>
    <w:rsid w:val="00054187"/>
    <w:rsid w:val="00055B6D"/>
    <w:rsid w:val="00061110"/>
    <w:rsid w:val="00065509"/>
    <w:rsid w:val="00076B63"/>
    <w:rsid w:val="00076BD7"/>
    <w:rsid w:val="0008406B"/>
    <w:rsid w:val="00087A6F"/>
    <w:rsid w:val="000930DB"/>
    <w:rsid w:val="00095DF8"/>
    <w:rsid w:val="00096B39"/>
    <w:rsid w:val="00096F51"/>
    <w:rsid w:val="000A7109"/>
    <w:rsid w:val="000B0F1F"/>
    <w:rsid w:val="000B25DF"/>
    <w:rsid w:val="000B2E3F"/>
    <w:rsid w:val="000B3130"/>
    <w:rsid w:val="000B3B5E"/>
    <w:rsid w:val="000B5F06"/>
    <w:rsid w:val="000C0528"/>
    <w:rsid w:val="000C354B"/>
    <w:rsid w:val="000C6E4D"/>
    <w:rsid w:val="000D0461"/>
    <w:rsid w:val="000D494F"/>
    <w:rsid w:val="000E238C"/>
    <w:rsid w:val="000E6A75"/>
    <w:rsid w:val="000F18F3"/>
    <w:rsid w:val="000F48E9"/>
    <w:rsid w:val="000F4998"/>
    <w:rsid w:val="0010340D"/>
    <w:rsid w:val="00105FC4"/>
    <w:rsid w:val="00106B4F"/>
    <w:rsid w:val="001165C4"/>
    <w:rsid w:val="00116D5A"/>
    <w:rsid w:val="001178B4"/>
    <w:rsid w:val="0012562E"/>
    <w:rsid w:val="00131765"/>
    <w:rsid w:val="00136018"/>
    <w:rsid w:val="001435BC"/>
    <w:rsid w:val="00153AC1"/>
    <w:rsid w:val="0016036A"/>
    <w:rsid w:val="00166C89"/>
    <w:rsid w:val="001711B4"/>
    <w:rsid w:val="00171A6C"/>
    <w:rsid w:val="00171F6E"/>
    <w:rsid w:val="00176C61"/>
    <w:rsid w:val="001816E7"/>
    <w:rsid w:val="0019190D"/>
    <w:rsid w:val="001A31C8"/>
    <w:rsid w:val="001B0F36"/>
    <w:rsid w:val="001B3F6D"/>
    <w:rsid w:val="001B41D8"/>
    <w:rsid w:val="001C05B4"/>
    <w:rsid w:val="001C264C"/>
    <w:rsid w:val="001D3079"/>
    <w:rsid w:val="001E59E6"/>
    <w:rsid w:val="001E6076"/>
    <w:rsid w:val="001F1556"/>
    <w:rsid w:val="001F18B4"/>
    <w:rsid w:val="001F264F"/>
    <w:rsid w:val="001F30B4"/>
    <w:rsid w:val="001F4905"/>
    <w:rsid w:val="001F5605"/>
    <w:rsid w:val="002041FF"/>
    <w:rsid w:val="00206BF6"/>
    <w:rsid w:val="00215F07"/>
    <w:rsid w:val="00215F81"/>
    <w:rsid w:val="00216472"/>
    <w:rsid w:val="00216FD9"/>
    <w:rsid w:val="00224EAC"/>
    <w:rsid w:val="00225D4C"/>
    <w:rsid w:val="00230174"/>
    <w:rsid w:val="00233CFF"/>
    <w:rsid w:val="00241DBD"/>
    <w:rsid w:val="00245213"/>
    <w:rsid w:val="002535CC"/>
    <w:rsid w:val="002567B1"/>
    <w:rsid w:val="0025774D"/>
    <w:rsid w:val="00260105"/>
    <w:rsid w:val="002619B5"/>
    <w:rsid w:val="00272723"/>
    <w:rsid w:val="00273DD6"/>
    <w:rsid w:val="00277768"/>
    <w:rsid w:val="00281225"/>
    <w:rsid w:val="002A41EE"/>
    <w:rsid w:val="002A441E"/>
    <w:rsid w:val="002A7009"/>
    <w:rsid w:val="002B75F4"/>
    <w:rsid w:val="002C3C25"/>
    <w:rsid w:val="002D063F"/>
    <w:rsid w:val="002D0FCA"/>
    <w:rsid w:val="002D2763"/>
    <w:rsid w:val="002D4ED0"/>
    <w:rsid w:val="002E0056"/>
    <w:rsid w:val="002E4789"/>
    <w:rsid w:val="002E78F1"/>
    <w:rsid w:val="002F3224"/>
    <w:rsid w:val="003029CB"/>
    <w:rsid w:val="003039E9"/>
    <w:rsid w:val="00305F35"/>
    <w:rsid w:val="00306E4A"/>
    <w:rsid w:val="00322394"/>
    <w:rsid w:val="003326C6"/>
    <w:rsid w:val="00341655"/>
    <w:rsid w:val="00342046"/>
    <w:rsid w:val="0034434C"/>
    <w:rsid w:val="00344BB5"/>
    <w:rsid w:val="00347C1B"/>
    <w:rsid w:val="00350A33"/>
    <w:rsid w:val="00353924"/>
    <w:rsid w:val="00353CF1"/>
    <w:rsid w:val="00355910"/>
    <w:rsid w:val="00357438"/>
    <w:rsid w:val="00357E86"/>
    <w:rsid w:val="003652D7"/>
    <w:rsid w:val="0037102D"/>
    <w:rsid w:val="00373CFF"/>
    <w:rsid w:val="003768CD"/>
    <w:rsid w:val="003818DA"/>
    <w:rsid w:val="00384EAA"/>
    <w:rsid w:val="00387D4E"/>
    <w:rsid w:val="003978C1"/>
    <w:rsid w:val="003A015A"/>
    <w:rsid w:val="003A6A58"/>
    <w:rsid w:val="003B17A3"/>
    <w:rsid w:val="003C30CC"/>
    <w:rsid w:val="003C35F5"/>
    <w:rsid w:val="003D4536"/>
    <w:rsid w:val="003F3996"/>
    <w:rsid w:val="00402123"/>
    <w:rsid w:val="00403F24"/>
    <w:rsid w:val="004067AB"/>
    <w:rsid w:val="00410407"/>
    <w:rsid w:val="00427104"/>
    <w:rsid w:val="00427B5A"/>
    <w:rsid w:val="00434F5C"/>
    <w:rsid w:val="00451C69"/>
    <w:rsid w:val="00451D63"/>
    <w:rsid w:val="0045286C"/>
    <w:rsid w:val="004536C5"/>
    <w:rsid w:val="004554BD"/>
    <w:rsid w:val="00456B16"/>
    <w:rsid w:val="0047382F"/>
    <w:rsid w:val="004767F6"/>
    <w:rsid w:val="00482E53"/>
    <w:rsid w:val="0048342A"/>
    <w:rsid w:val="00483723"/>
    <w:rsid w:val="00490702"/>
    <w:rsid w:val="004926CB"/>
    <w:rsid w:val="00495A30"/>
    <w:rsid w:val="00496085"/>
    <w:rsid w:val="004A7A7E"/>
    <w:rsid w:val="004C1AA7"/>
    <w:rsid w:val="004C45FB"/>
    <w:rsid w:val="004C4E93"/>
    <w:rsid w:val="004C714E"/>
    <w:rsid w:val="004D5089"/>
    <w:rsid w:val="004E3B79"/>
    <w:rsid w:val="004F36F0"/>
    <w:rsid w:val="004F3A95"/>
    <w:rsid w:val="00503EC4"/>
    <w:rsid w:val="005147F7"/>
    <w:rsid w:val="005149F5"/>
    <w:rsid w:val="0052025B"/>
    <w:rsid w:val="005229D4"/>
    <w:rsid w:val="005327FA"/>
    <w:rsid w:val="00535082"/>
    <w:rsid w:val="00547921"/>
    <w:rsid w:val="00552F11"/>
    <w:rsid w:val="00555ABC"/>
    <w:rsid w:val="00560145"/>
    <w:rsid w:val="00564944"/>
    <w:rsid w:val="00565910"/>
    <w:rsid w:val="005721BE"/>
    <w:rsid w:val="00576363"/>
    <w:rsid w:val="00585335"/>
    <w:rsid w:val="00595D6A"/>
    <w:rsid w:val="00596ECC"/>
    <w:rsid w:val="005A0D68"/>
    <w:rsid w:val="005A1992"/>
    <w:rsid w:val="005A326C"/>
    <w:rsid w:val="005B53C8"/>
    <w:rsid w:val="005B5430"/>
    <w:rsid w:val="005B67E6"/>
    <w:rsid w:val="005C2B2C"/>
    <w:rsid w:val="005C4B9A"/>
    <w:rsid w:val="005D214B"/>
    <w:rsid w:val="005D4479"/>
    <w:rsid w:val="005D4CE6"/>
    <w:rsid w:val="005D5138"/>
    <w:rsid w:val="005D52AD"/>
    <w:rsid w:val="005E1EE4"/>
    <w:rsid w:val="005E453F"/>
    <w:rsid w:val="00602C60"/>
    <w:rsid w:val="006148C3"/>
    <w:rsid w:val="006153B3"/>
    <w:rsid w:val="00615B34"/>
    <w:rsid w:val="0061635A"/>
    <w:rsid w:val="00621094"/>
    <w:rsid w:val="006213CB"/>
    <w:rsid w:val="00621E32"/>
    <w:rsid w:val="006245C3"/>
    <w:rsid w:val="00624E48"/>
    <w:rsid w:val="00626853"/>
    <w:rsid w:val="00626923"/>
    <w:rsid w:val="0063402C"/>
    <w:rsid w:val="00637941"/>
    <w:rsid w:val="00642D59"/>
    <w:rsid w:val="0064411F"/>
    <w:rsid w:val="006515F8"/>
    <w:rsid w:val="00652A1D"/>
    <w:rsid w:val="00656135"/>
    <w:rsid w:val="00662F39"/>
    <w:rsid w:val="00663653"/>
    <w:rsid w:val="00666145"/>
    <w:rsid w:val="0067402B"/>
    <w:rsid w:val="00676D17"/>
    <w:rsid w:val="00684F6E"/>
    <w:rsid w:val="00685729"/>
    <w:rsid w:val="00685B31"/>
    <w:rsid w:val="006866BD"/>
    <w:rsid w:val="006A70F7"/>
    <w:rsid w:val="006B4FBF"/>
    <w:rsid w:val="006B6C49"/>
    <w:rsid w:val="006C087B"/>
    <w:rsid w:val="006C7269"/>
    <w:rsid w:val="006C79E6"/>
    <w:rsid w:val="006E064F"/>
    <w:rsid w:val="006E2495"/>
    <w:rsid w:val="006F64CC"/>
    <w:rsid w:val="0070063F"/>
    <w:rsid w:val="007008CF"/>
    <w:rsid w:val="007028AF"/>
    <w:rsid w:val="00707D5D"/>
    <w:rsid w:val="00712318"/>
    <w:rsid w:val="00721339"/>
    <w:rsid w:val="0072340F"/>
    <w:rsid w:val="007254FD"/>
    <w:rsid w:val="00731B28"/>
    <w:rsid w:val="007334F5"/>
    <w:rsid w:val="00734621"/>
    <w:rsid w:val="00735DA1"/>
    <w:rsid w:val="007400DD"/>
    <w:rsid w:val="00740D33"/>
    <w:rsid w:val="00742603"/>
    <w:rsid w:val="00747E80"/>
    <w:rsid w:val="00750910"/>
    <w:rsid w:val="00751418"/>
    <w:rsid w:val="00754D94"/>
    <w:rsid w:val="007600AC"/>
    <w:rsid w:val="00761A12"/>
    <w:rsid w:val="00762551"/>
    <w:rsid w:val="007644BF"/>
    <w:rsid w:val="007674B3"/>
    <w:rsid w:val="00773276"/>
    <w:rsid w:val="0077331E"/>
    <w:rsid w:val="007746BB"/>
    <w:rsid w:val="00774920"/>
    <w:rsid w:val="00786568"/>
    <w:rsid w:val="00786E87"/>
    <w:rsid w:val="00787DBF"/>
    <w:rsid w:val="007A701A"/>
    <w:rsid w:val="007B0B38"/>
    <w:rsid w:val="007B1129"/>
    <w:rsid w:val="007B19FF"/>
    <w:rsid w:val="007B285D"/>
    <w:rsid w:val="007B4B72"/>
    <w:rsid w:val="007B53CE"/>
    <w:rsid w:val="007B619F"/>
    <w:rsid w:val="007B67B5"/>
    <w:rsid w:val="007C21B0"/>
    <w:rsid w:val="007C2597"/>
    <w:rsid w:val="007D7106"/>
    <w:rsid w:val="007D711B"/>
    <w:rsid w:val="007D73D5"/>
    <w:rsid w:val="007E4F74"/>
    <w:rsid w:val="007E7F93"/>
    <w:rsid w:val="007F00D5"/>
    <w:rsid w:val="007F13A8"/>
    <w:rsid w:val="008024F9"/>
    <w:rsid w:val="008026B1"/>
    <w:rsid w:val="00805D9A"/>
    <w:rsid w:val="00805F4B"/>
    <w:rsid w:val="0080653D"/>
    <w:rsid w:val="00806B1E"/>
    <w:rsid w:val="0081050B"/>
    <w:rsid w:val="0081153E"/>
    <w:rsid w:val="0082159F"/>
    <w:rsid w:val="00835726"/>
    <w:rsid w:val="00835D25"/>
    <w:rsid w:val="008419AD"/>
    <w:rsid w:val="00842B01"/>
    <w:rsid w:val="00843B5E"/>
    <w:rsid w:val="00850068"/>
    <w:rsid w:val="00850086"/>
    <w:rsid w:val="00860A0E"/>
    <w:rsid w:val="00862A20"/>
    <w:rsid w:val="008643E5"/>
    <w:rsid w:val="008669FA"/>
    <w:rsid w:val="00867B5E"/>
    <w:rsid w:val="00870166"/>
    <w:rsid w:val="00870C2C"/>
    <w:rsid w:val="00881B1C"/>
    <w:rsid w:val="008863BF"/>
    <w:rsid w:val="008900B7"/>
    <w:rsid w:val="00890B4F"/>
    <w:rsid w:val="008A3558"/>
    <w:rsid w:val="008A4205"/>
    <w:rsid w:val="008A7838"/>
    <w:rsid w:val="008B28B6"/>
    <w:rsid w:val="008C3DB2"/>
    <w:rsid w:val="008C7668"/>
    <w:rsid w:val="008D51CF"/>
    <w:rsid w:val="008E062A"/>
    <w:rsid w:val="008E13A4"/>
    <w:rsid w:val="008E2A08"/>
    <w:rsid w:val="00906D79"/>
    <w:rsid w:val="0091218F"/>
    <w:rsid w:val="00922D9F"/>
    <w:rsid w:val="00926E8B"/>
    <w:rsid w:val="00931B3C"/>
    <w:rsid w:val="009403E0"/>
    <w:rsid w:val="00956AA6"/>
    <w:rsid w:val="00957BEB"/>
    <w:rsid w:val="00957DF4"/>
    <w:rsid w:val="00960D23"/>
    <w:rsid w:val="00962EAF"/>
    <w:rsid w:val="00963FD0"/>
    <w:rsid w:val="00975860"/>
    <w:rsid w:val="00977A56"/>
    <w:rsid w:val="009820CE"/>
    <w:rsid w:val="00991B2A"/>
    <w:rsid w:val="009924FD"/>
    <w:rsid w:val="0099251C"/>
    <w:rsid w:val="009A049D"/>
    <w:rsid w:val="009B022B"/>
    <w:rsid w:val="009B592F"/>
    <w:rsid w:val="009C08D1"/>
    <w:rsid w:val="009C6D80"/>
    <w:rsid w:val="009D5C30"/>
    <w:rsid w:val="009D6F5B"/>
    <w:rsid w:val="009D7192"/>
    <w:rsid w:val="009D7426"/>
    <w:rsid w:val="009E359C"/>
    <w:rsid w:val="009E488C"/>
    <w:rsid w:val="009F32C9"/>
    <w:rsid w:val="009F4AFC"/>
    <w:rsid w:val="009F4DB5"/>
    <w:rsid w:val="009F5D29"/>
    <w:rsid w:val="009F71A2"/>
    <w:rsid w:val="00A02FD6"/>
    <w:rsid w:val="00A10804"/>
    <w:rsid w:val="00A11606"/>
    <w:rsid w:val="00A11F72"/>
    <w:rsid w:val="00A12025"/>
    <w:rsid w:val="00A1493A"/>
    <w:rsid w:val="00A151B7"/>
    <w:rsid w:val="00A15CE3"/>
    <w:rsid w:val="00A16AA2"/>
    <w:rsid w:val="00A25257"/>
    <w:rsid w:val="00A33180"/>
    <w:rsid w:val="00A33C3B"/>
    <w:rsid w:val="00A35C88"/>
    <w:rsid w:val="00A3691F"/>
    <w:rsid w:val="00A41074"/>
    <w:rsid w:val="00A53F49"/>
    <w:rsid w:val="00A56477"/>
    <w:rsid w:val="00A629EC"/>
    <w:rsid w:val="00A66E23"/>
    <w:rsid w:val="00A67DFE"/>
    <w:rsid w:val="00A70348"/>
    <w:rsid w:val="00A7468C"/>
    <w:rsid w:val="00A75C30"/>
    <w:rsid w:val="00A818FD"/>
    <w:rsid w:val="00A81CBA"/>
    <w:rsid w:val="00A94664"/>
    <w:rsid w:val="00AA2064"/>
    <w:rsid w:val="00AA3D51"/>
    <w:rsid w:val="00AB0234"/>
    <w:rsid w:val="00AB047C"/>
    <w:rsid w:val="00AB460B"/>
    <w:rsid w:val="00AC57CE"/>
    <w:rsid w:val="00AC789D"/>
    <w:rsid w:val="00AE0B43"/>
    <w:rsid w:val="00AE4624"/>
    <w:rsid w:val="00AE79D2"/>
    <w:rsid w:val="00AF16AF"/>
    <w:rsid w:val="00AF3A7D"/>
    <w:rsid w:val="00AF5FD0"/>
    <w:rsid w:val="00AF6B37"/>
    <w:rsid w:val="00B12C7C"/>
    <w:rsid w:val="00B24021"/>
    <w:rsid w:val="00B34BD2"/>
    <w:rsid w:val="00B400CC"/>
    <w:rsid w:val="00B40677"/>
    <w:rsid w:val="00B438A7"/>
    <w:rsid w:val="00B57DBD"/>
    <w:rsid w:val="00B60EBB"/>
    <w:rsid w:val="00B63242"/>
    <w:rsid w:val="00B65C1B"/>
    <w:rsid w:val="00B73C55"/>
    <w:rsid w:val="00B7402E"/>
    <w:rsid w:val="00B77152"/>
    <w:rsid w:val="00B806CE"/>
    <w:rsid w:val="00B80AD0"/>
    <w:rsid w:val="00B934D8"/>
    <w:rsid w:val="00BA4BF6"/>
    <w:rsid w:val="00BB333B"/>
    <w:rsid w:val="00BD416F"/>
    <w:rsid w:val="00BD46F1"/>
    <w:rsid w:val="00BD5BAF"/>
    <w:rsid w:val="00BD69F4"/>
    <w:rsid w:val="00BE6342"/>
    <w:rsid w:val="00BF2F07"/>
    <w:rsid w:val="00BF359C"/>
    <w:rsid w:val="00C00768"/>
    <w:rsid w:val="00C029E5"/>
    <w:rsid w:val="00C121D3"/>
    <w:rsid w:val="00C24C03"/>
    <w:rsid w:val="00C30265"/>
    <w:rsid w:val="00C35817"/>
    <w:rsid w:val="00C362C7"/>
    <w:rsid w:val="00C4091F"/>
    <w:rsid w:val="00C45300"/>
    <w:rsid w:val="00C46772"/>
    <w:rsid w:val="00C502B5"/>
    <w:rsid w:val="00C56386"/>
    <w:rsid w:val="00C56E67"/>
    <w:rsid w:val="00C60546"/>
    <w:rsid w:val="00C63165"/>
    <w:rsid w:val="00C72363"/>
    <w:rsid w:val="00C7593D"/>
    <w:rsid w:val="00C81834"/>
    <w:rsid w:val="00C84E9F"/>
    <w:rsid w:val="00C970C3"/>
    <w:rsid w:val="00CA13D3"/>
    <w:rsid w:val="00CA1C84"/>
    <w:rsid w:val="00CA1FBD"/>
    <w:rsid w:val="00CA2CD8"/>
    <w:rsid w:val="00CA3D39"/>
    <w:rsid w:val="00CA58E8"/>
    <w:rsid w:val="00CA7C46"/>
    <w:rsid w:val="00CB40F2"/>
    <w:rsid w:val="00CB5F98"/>
    <w:rsid w:val="00CC0293"/>
    <w:rsid w:val="00CC50EF"/>
    <w:rsid w:val="00CC750D"/>
    <w:rsid w:val="00CD2275"/>
    <w:rsid w:val="00CD22D2"/>
    <w:rsid w:val="00CD4222"/>
    <w:rsid w:val="00CE18B6"/>
    <w:rsid w:val="00CE2542"/>
    <w:rsid w:val="00CE5652"/>
    <w:rsid w:val="00CE6154"/>
    <w:rsid w:val="00CE6ADC"/>
    <w:rsid w:val="00CE741D"/>
    <w:rsid w:val="00CE7541"/>
    <w:rsid w:val="00CF7717"/>
    <w:rsid w:val="00D018B9"/>
    <w:rsid w:val="00D01B7C"/>
    <w:rsid w:val="00D1319A"/>
    <w:rsid w:val="00D13EC9"/>
    <w:rsid w:val="00D20105"/>
    <w:rsid w:val="00D20CBF"/>
    <w:rsid w:val="00D23402"/>
    <w:rsid w:val="00D23BAF"/>
    <w:rsid w:val="00D32D39"/>
    <w:rsid w:val="00D33F03"/>
    <w:rsid w:val="00D3446D"/>
    <w:rsid w:val="00D4504D"/>
    <w:rsid w:val="00D45C4E"/>
    <w:rsid w:val="00D472F8"/>
    <w:rsid w:val="00D52317"/>
    <w:rsid w:val="00D651EE"/>
    <w:rsid w:val="00D73F43"/>
    <w:rsid w:val="00D8060A"/>
    <w:rsid w:val="00D82062"/>
    <w:rsid w:val="00D930DD"/>
    <w:rsid w:val="00D94B33"/>
    <w:rsid w:val="00DA325B"/>
    <w:rsid w:val="00DA3CF7"/>
    <w:rsid w:val="00DB02BB"/>
    <w:rsid w:val="00DC0586"/>
    <w:rsid w:val="00DC7EF1"/>
    <w:rsid w:val="00DD2E7A"/>
    <w:rsid w:val="00DD38CB"/>
    <w:rsid w:val="00DD4C12"/>
    <w:rsid w:val="00DE1243"/>
    <w:rsid w:val="00DF48C3"/>
    <w:rsid w:val="00DF58A3"/>
    <w:rsid w:val="00DF5927"/>
    <w:rsid w:val="00E00637"/>
    <w:rsid w:val="00E03C1A"/>
    <w:rsid w:val="00E052FB"/>
    <w:rsid w:val="00E11439"/>
    <w:rsid w:val="00E11E36"/>
    <w:rsid w:val="00E14F3E"/>
    <w:rsid w:val="00E20449"/>
    <w:rsid w:val="00E272F7"/>
    <w:rsid w:val="00E3473E"/>
    <w:rsid w:val="00E352A2"/>
    <w:rsid w:val="00E36558"/>
    <w:rsid w:val="00E40002"/>
    <w:rsid w:val="00E43953"/>
    <w:rsid w:val="00E46A4D"/>
    <w:rsid w:val="00E52ADD"/>
    <w:rsid w:val="00E53209"/>
    <w:rsid w:val="00E56706"/>
    <w:rsid w:val="00E66304"/>
    <w:rsid w:val="00E76532"/>
    <w:rsid w:val="00E8043D"/>
    <w:rsid w:val="00E8191C"/>
    <w:rsid w:val="00E92F8A"/>
    <w:rsid w:val="00E952D4"/>
    <w:rsid w:val="00E97AAA"/>
    <w:rsid w:val="00EA3FA7"/>
    <w:rsid w:val="00EB5D1E"/>
    <w:rsid w:val="00EB5F34"/>
    <w:rsid w:val="00EC084C"/>
    <w:rsid w:val="00ED3C21"/>
    <w:rsid w:val="00ED4FDC"/>
    <w:rsid w:val="00ED7AFC"/>
    <w:rsid w:val="00EE5294"/>
    <w:rsid w:val="00EE6FBD"/>
    <w:rsid w:val="00EE7FFB"/>
    <w:rsid w:val="00EF61D4"/>
    <w:rsid w:val="00EF727B"/>
    <w:rsid w:val="00F076B1"/>
    <w:rsid w:val="00F13882"/>
    <w:rsid w:val="00F2135D"/>
    <w:rsid w:val="00F33992"/>
    <w:rsid w:val="00F629A6"/>
    <w:rsid w:val="00F7439F"/>
    <w:rsid w:val="00F7635D"/>
    <w:rsid w:val="00F80649"/>
    <w:rsid w:val="00F832FD"/>
    <w:rsid w:val="00F86BFC"/>
    <w:rsid w:val="00F94153"/>
    <w:rsid w:val="00F95681"/>
    <w:rsid w:val="00FA3292"/>
    <w:rsid w:val="00FA5343"/>
    <w:rsid w:val="00FB0768"/>
    <w:rsid w:val="00FB33E3"/>
    <w:rsid w:val="00FC27E6"/>
    <w:rsid w:val="00FC30DF"/>
    <w:rsid w:val="00FC5755"/>
    <w:rsid w:val="00FC73D2"/>
    <w:rsid w:val="00FC7736"/>
    <w:rsid w:val="00FD24A6"/>
    <w:rsid w:val="00FD7087"/>
    <w:rsid w:val="00FE2783"/>
    <w:rsid w:val="00FF5542"/>
    <w:rsid w:val="00FF58D9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D7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5">
    <w:name w:val="heading 5"/>
    <w:basedOn w:val="a"/>
    <w:link w:val="50"/>
    <w:qFormat/>
    <w:rsid w:val="00C56E67"/>
    <w:pPr>
      <w:widowControl/>
      <w:autoSpaceDE/>
      <w:autoSpaceDN/>
      <w:adjustRightInd/>
      <w:spacing w:before="100" w:beforeAutospacing="1" w:after="100" w:afterAutospacing="1" w:line="288" w:lineRule="atLeast"/>
      <w:outlineLvl w:val="4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3652D7"/>
    <w:pPr>
      <w:spacing w:line="168" w:lineRule="exact"/>
      <w:jc w:val="center"/>
    </w:pPr>
  </w:style>
  <w:style w:type="paragraph" w:customStyle="1" w:styleId="Style5">
    <w:name w:val="Style5"/>
    <w:basedOn w:val="a"/>
    <w:rsid w:val="003652D7"/>
    <w:pPr>
      <w:spacing w:line="182" w:lineRule="exact"/>
      <w:ind w:firstLine="120"/>
    </w:pPr>
  </w:style>
  <w:style w:type="character" w:customStyle="1" w:styleId="FontStyle18">
    <w:name w:val="Font Style18"/>
    <w:rsid w:val="003652D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6">
    <w:name w:val="Style6"/>
    <w:basedOn w:val="a"/>
    <w:rsid w:val="003652D7"/>
    <w:pPr>
      <w:spacing w:line="334" w:lineRule="exact"/>
      <w:jc w:val="center"/>
    </w:pPr>
  </w:style>
  <w:style w:type="paragraph" w:customStyle="1" w:styleId="Style7">
    <w:name w:val="Style7"/>
    <w:basedOn w:val="a"/>
    <w:rsid w:val="003652D7"/>
    <w:pPr>
      <w:spacing w:line="379" w:lineRule="exact"/>
      <w:jc w:val="center"/>
    </w:pPr>
  </w:style>
  <w:style w:type="paragraph" w:customStyle="1" w:styleId="Style9">
    <w:name w:val="Style9"/>
    <w:basedOn w:val="a"/>
    <w:rsid w:val="003652D7"/>
  </w:style>
  <w:style w:type="character" w:customStyle="1" w:styleId="FontStyle19">
    <w:name w:val="Font Style19"/>
    <w:rsid w:val="003652D7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20">
    <w:name w:val="Font Style20"/>
    <w:rsid w:val="003652D7"/>
    <w:rPr>
      <w:rFonts w:ascii="Bookman Old Style" w:hAnsi="Bookman Old Style" w:cs="Bookman Old Style"/>
      <w:b/>
      <w:bCs/>
      <w:spacing w:val="-10"/>
      <w:sz w:val="32"/>
      <w:szCs w:val="32"/>
    </w:rPr>
  </w:style>
  <w:style w:type="paragraph" w:customStyle="1" w:styleId="Style1">
    <w:name w:val="Style1"/>
    <w:basedOn w:val="a"/>
    <w:rsid w:val="003652D7"/>
    <w:pPr>
      <w:spacing w:line="274" w:lineRule="exact"/>
      <w:ind w:firstLine="1195"/>
    </w:pPr>
  </w:style>
  <w:style w:type="paragraph" w:customStyle="1" w:styleId="Style2">
    <w:name w:val="Style2"/>
    <w:basedOn w:val="a"/>
    <w:rsid w:val="003652D7"/>
  </w:style>
  <w:style w:type="paragraph" w:customStyle="1" w:styleId="Style10">
    <w:name w:val="Style10"/>
    <w:basedOn w:val="a"/>
    <w:rsid w:val="003652D7"/>
    <w:pPr>
      <w:spacing w:line="272" w:lineRule="exact"/>
      <w:jc w:val="both"/>
    </w:pPr>
  </w:style>
  <w:style w:type="paragraph" w:customStyle="1" w:styleId="Style11">
    <w:name w:val="Style11"/>
    <w:basedOn w:val="a"/>
    <w:rsid w:val="003652D7"/>
    <w:pPr>
      <w:spacing w:line="542" w:lineRule="exact"/>
      <w:ind w:firstLine="778"/>
    </w:pPr>
  </w:style>
  <w:style w:type="paragraph" w:customStyle="1" w:styleId="Style12">
    <w:name w:val="Style12"/>
    <w:basedOn w:val="a"/>
    <w:rsid w:val="003652D7"/>
    <w:pPr>
      <w:spacing w:line="264" w:lineRule="exact"/>
      <w:ind w:firstLine="778"/>
      <w:jc w:val="both"/>
    </w:pPr>
  </w:style>
  <w:style w:type="paragraph" w:customStyle="1" w:styleId="Style13">
    <w:name w:val="Style13"/>
    <w:basedOn w:val="a"/>
    <w:rsid w:val="003652D7"/>
    <w:pPr>
      <w:spacing w:line="275" w:lineRule="exact"/>
      <w:ind w:firstLine="1474"/>
      <w:jc w:val="both"/>
    </w:pPr>
  </w:style>
  <w:style w:type="paragraph" w:customStyle="1" w:styleId="Style14">
    <w:name w:val="Style14"/>
    <w:basedOn w:val="a"/>
    <w:rsid w:val="003652D7"/>
    <w:pPr>
      <w:spacing w:line="282" w:lineRule="exact"/>
      <w:ind w:firstLine="763"/>
      <w:jc w:val="both"/>
    </w:pPr>
  </w:style>
  <w:style w:type="paragraph" w:customStyle="1" w:styleId="Style15">
    <w:name w:val="Style15"/>
    <w:basedOn w:val="a"/>
    <w:rsid w:val="003652D7"/>
    <w:pPr>
      <w:spacing w:line="274" w:lineRule="exact"/>
    </w:pPr>
  </w:style>
  <w:style w:type="paragraph" w:customStyle="1" w:styleId="Style16">
    <w:name w:val="Style16"/>
    <w:basedOn w:val="a"/>
    <w:rsid w:val="003652D7"/>
  </w:style>
  <w:style w:type="character" w:customStyle="1" w:styleId="FontStyle21">
    <w:name w:val="Font Style21"/>
    <w:rsid w:val="003652D7"/>
    <w:rPr>
      <w:rFonts w:ascii="Bookman Old Style" w:hAnsi="Bookman Old Style" w:cs="Bookman Old Style"/>
      <w:sz w:val="24"/>
      <w:szCs w:val="24"/>
    </w:rPr>
  </w:style>
  <w:style w:type="character" w:customStyle="1" w:styleId="FontStyle22">
    <w:name w:val="Font Style22"/>
    <w:rsid w:val="003652D7"/>
    <w:rPr>
      <w:rFonts w:ascii="Bookman Old Style" w:hAnsi="Bookman Old Style" w:cs="Bookman Old Style"/>
      <w:b/>
      <w:bCs/>
      <w:sz w:val="24"/>
      <w:szCs w:val="24"/>
    </w:rPr>
  </w:style>
  <w:style w:type="character" w:styleId="a4">
    <w:name w:val="Strong"/>
    <w:uiPriority w:val="22"/>
    <w:qFormat/>
    <w:rsid w:val="00C56E67"/>
    <w:rPr>
      <w:b/>
      <w:bCs/>
    </w:rPr>
  </w:style>
  <w:style w:type="character" w:customStyle="1" w:styleId="50">
    <w:name w:val="Заголовок 5 Знак"/>
    <w:link w:val="5"/>
    <w:rsid w:val="00C56E67"/>
    <w:rPr>
      <w:sz w:val="32"/>
      <w:szCs w:val="32"/>
      <w:lang w:val="ru-RU" w:eastAsia="ru-RU" w:bidi="ar-SA"/>
    </w:rPr>
  </w:style>
  <w:style w:type="paragraph" w:styleId="a5">
    <w:name w:val="Normal (Web)"/>
    <w:basedOn w:val="a"/>
    <w:uiPriority w:val="99"/>
    <w:unhideWhenUsed/>
    <w:rsid w:val="00C56E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-11">
    <w:name w:val="Цветной список - Акцент 11"/>
    <w:basedOn w:val="a"/>
    <w:qFormat/>
    <w:rsid w:val="00C56E67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054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rsid w:val="007B67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67B5"/>
  </w:style>
  <w:style w:type="paragraph" w:styleId="a8">
    <w:name w:val="Balloon Text"/>
    <w:basedOn w:val="a"/>
    <w:semiHidden/>
    <w:rsid w:val="00AA3D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74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57438"/>
    <w:rPr>
      <w:rFonts w:ascii="Consolas" w:hAnsi="Consolas"/>
      <w:sz w:val="24"/>
      <w:szCs w:val="24"/>
    </w:rPr>
  </w:style>
  <w:style w:type="character" w:styleId="ab">
    <w:name w:val="Emphasis"/>
    <w:qFormat/>
    <w:rsid w:val="00565910"/>
    <w:rPr>
      <w:rFonts w:cs="Times New Roman"/>
      <w:i/>
      <w:iCs/>
    </w:rPr>
  </w:style>
  <w:style w:type="paragraph" w:customStyle="1" w:styleId="7">
    <w:name w:val="Обычный (веб)7"/>
    <w:basedOn w:val="a"/>
    <w:rsid w:val="00CE6ADC"/>
    <w:pPr>
      <w:widowControl/>
      <w:autoSpaceDE/>
      <w:autoSpaceDN/>
      <w:adjustRightInd/>
      <w:spacing w:before="75" w:after="195"/>
    </w:pPr>
    <w:rPr>
      <w:rFonts w:ascii="Times New Roman" w:hAnsi="Times New Roman"/>
    </w:rPr>
  </w:style>
  <w:style w:type="character" w:styleId="ac">
    <w:name w:val="annotation reference"/>
    <w:uiPriority w:val="99"/>
    <w:semiHidden/>
    <w:unhideWhenUsed/>
    <w:rsid w:val="00B80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06C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806CE"/>
    <w:rPr>
      <w:rFonts w:ascii="Consolas" w:hAnsi="Consola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6C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806CE"/>
    <w:rPr>
      <w:rFonts w:ascii="Consolas" w:hAnsi="Consolas"/>
      <w:b/>
      <w:bCs/>
    </w:rPr>
  </w:style>
  <w:style w:type="paragraph" w:styleId="af1">
    <w:name w:val="List Paragraph"/>
    <w:basedOn w:val="a"/>
    <w:uiPriority w:val="34"/>
    <w:qFormat/>
    <w:rsid w:val="00CA1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D7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5">
    <w:name w:val="heading 5"/>
    <w:basedOn w:val="a"/>
    <w:link w:val="50"/>
    <w:qFormat/>
    <w:rsid w:val="00C56E67"/>
    <w:pPr>
      <w:widowControl/>
      <w:autoSpaceDE/>
      <w:autoSpaceDN/>
      <w:adjustRightInd/>
      <w:spacing w:before="100" w:beforeAutospacing="1" w:after="100" w:afterAutospacing="1" w:line="288" w:lineRule="atLeast"/>
      <w:outlineLvl w:val="4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3652D7"/>
    <w:pPr>
      <w:spacing w:line="168" w:lineRule="exact"/>
      <w:jc w:val="center"/>
    </w:pPr>
  </w:style>
  <w:style w:type="paragraph" w:customStyle="1" w:styleId="Style5">
    <w:name w:val="Style5"/>
    <w:basedOn w:val="a"/>
    <w:rsid w:val="003652D7"/>
    <w:pPr>
      <w:spacing w:line="182" w:lineRule="exact"/>
      <w:ind w:firstLine="120"/>
    </w:pPr>
  </w:style>
  <w:style w:type="character" w:customStyle="1" w:styleId="FontStyle18">
    <w:name w:val="Font Style18"/>
    <w:rsid w:val="003652D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6">
    <w:name w:val="Style6"/>
    <w:basedOn w:val="a"/>
    <w:rsid w:val="003652D7"/>
    <w:pPr>
      <w:spacing w:line="334" w:lineRule="exact"/>
      <w:jc w:val="center"/>
    </w:pPr>
  </w:style>
  <w:style w:type="paragraph" w:customStyle="1" w:styleId="Style7">
    <w:name w:val="Style7"/>
    <w:basedOn w:val="a"/>
    <w:rsid w:val="003652D7"/>
    <w:pPr>
      <w:spacing w:line="379" w:lineRule="exact"/>
      <w:jc w:val="center"/>
    </w:pPr>
  </w:style>
  <w:style w:type="paragraph" w:customStyle="1" w:styleId="Style9">
    <w:name w:val="Style9"/>
    <w:basedOn w:val="a"/>
    <w:rsid w:val="003652D7"/>
  </w:style>
  <w:style w:type="character" w:customStyle="1" w:styleId="FontStyle19">
    <w:name w:val="Font Style19"/>
    <w:rsid w:val="003652D7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20">
    <w:name w:val="Font Style20"/>
    <w:rsid w:val="003652D7"/>
    <w:rPr>
      <w:rFonts w:ascii="Bookman Old Style" w:hAnsi="Bookman Old Style" w:cs="Bookman Old Style"/>
      <w:b/>
      <w:bCs/>
      <w:spacing w:val="-10"/>
      <w:sz w:val="32"/>
      <w:szCs w:val="32"/>
    </w:rPr>
  </w:style>
  <w:style w:type="paragraph" w:customStyle="1" w:styleId="Style1">
    <w:name w:val="Style1"/>
    <w:basedOn w:val="a"/>
    <w:rsid w:val="003652D7"/>
    <w:pPr>
      <w:spacing w:line="274" w:lineRule="exact"/>
      <w:ind w:firstLine="1195"/>
    </w:pPr>
  </w:style>
  <w:style w:type="paragraph" w:customStyle="1" w:styleId="Style2">
    <w:name w:val="Style2"/>
    <w:basedOn w:val="a"/>
    <w:rsid w:val="003652D7"/>
  </w:style>
  <w:style w:type="paragraph" w:customStyle="1" w:styleId="Style10">
    <w:name w:val="Style10"/>
    <w:basedOn w:val="a"/>
    <w:rsid w:val="003652D7"/>
    <w:pPr>
      <w:spacing w:line="272" w:lineRule="exact"/>
      <w:jc w:val="both"/>
    </w:pPr>
  </w:style>
  <w:style w:type="paragraph" w:customStyle="1" w:styleId="Style11">
    <w:name w:val="Style11"/>
    <w:basedOn w:val="a"/>
    <w:rsid w:val="003652D7"/>
    <w:pPr>
      <w:spacing w:line="542" w:lineRule="exact"/>
      <w:ind w:firstLine="778"/>
    </w:pPr>
  </w:style>
  <w:style w:type="paragraph" w:customStyle="1" w:styleId="Style12">
    <w:name w:val="Style12"/>
    <w:basedOn w:val="a"/>
    <w:rsid w:val="003652D7"/>
    <w:pPr>
      <w:spacing w:line="264" w:lineRule="exact"/>
      <w:ind w:firstLine="778"/>
      <w:jc w:val="both"/>
    </w:pPr>
  </w:style>
  <w:style w:type="paragraph" w:customStyle="1" w:styleId="Style13">
    <w:name w:val="Style13"/>
    <w:basedOn w:val="a"/>
    <w:rsid w:val="003652D7"/>
    <w:pPr>
      <w:spacing w:line="275" w:lineRule="exact"/>
      <w:ind w:firstLine="1474"/>
      <w:jc w:val="both"/>
    </w:pPr>
  </w:style>
  <w:style w:type="paragraph" w:customStyle="1" w:styleId="Style14">
    <w:name w:val="Style14"/>
    <w:basedOn w:val="a"/>
    <w:rsid w:val="003652D7"/>
    <w:pPr>
      <w:spacing w:line="282" w:lineRule="exact"/>
      <w:ind w:firstLine="763"/>
      <w:jc w:val="both"/>
    </w:pPr>
  </w:style>
  <w:style w:type="paragraph" w:customStyle="1" w:styleId="Style15">
    <w:name w:val="Style15"/>
    <w:basedOn w:val="a"/>
    <w:rsid w:val="003652D7"/>
    <w:pPr>
      <w:spacing w:line="274" w:lineRule="exact"/>
    </w:pPr>
  </w:style>
  <w:style w:type="paragraph" w:customStyle="1" w:styleId="Style16">
    <w:name w:val="Style16"/>
    <w:basedOn w:val="a"/>
    <w:rsid w:val="003652D7"/>
  </w:style>
  <w:style w:type="character" w:customStyle="1" w:styleId="FontStyle21">
    <w:name w:val="Font Style21"/>
    <w:rsid w:val="003652D7"/>
    <w:rPr>
      <w:rFonts w:ascii="Bookman Old Style" w:hAnsi="Bookman Old Style" w:cs="Bookman Old Style"/>
      <w:sz w:val="24"/>
      <w:szCs w:val="24"/>
    </w:rPr>
  </w:style>
  <w:style w:type="character" w:customStyle="1" w:styleId="FontStyle22">
    <w:name w:val="Font Style22"/>
    <w:rsid w:val="003652D7"/>
    <w:rPr>
      <w:rFonts w:ascii="Bookman Old Style" w:hAnsi="Bookman Old Style" w:cs="Bookman Old Style"/>
      <w:b/>
      <w:bCs/>
      <w:sz w:val="24"/>
      <w:szCs w:val="24"/>
    </w:rPr>
  </w:style>
  <w:style w:type="character" w:styleId="a4">
    <w:name w:val="Strong"/>
    <w:uiPriority w:val="22"/>
    <w:qFormat/>
    <w:rsid w:val="00C56E67"/>
    <w:rPr>
      <w:b/>
      <w:bCs/>
    </w:rPr>
  </w:style>
  <w:style w:type="character" w:customStyle="1" w:styleId="50">
    <w:name w:val="Заголовок 5 Знак"/>
    <w:link w:val="5"/>
    <w:rsid w:val="00C56E67"/>
    <w:rPr>
      <w:sz w:val="32"/>
      <w:szCs w:val="32"/>
      <w:lang w:val="ru-RU" w:eastAsia="ru-RU" w:bidi="ar-SA"/>
    </w:rPr>
  </w:style>
  <w:style w:type="paragraph" w:styleId="a5">
    <w:name w:val="Normal (Web)"/>
    <w:basedOn w:val="a"/>
    <w:uiPriority w:val="99"/>
    <w:unhideWhenUsed/>
    <w:rsid w:val="00C56E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-11">
    <w:name w:val="Цветной список - Акцент 11"/>
    <w:basedOn w:val="a"/>
    <w:qFormat/>
    <w:rsid w:val="00C56E67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054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rsid w:val="007B67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67B5"/>
  </w:style>
  <w:style w:type="paragraph" w:styleId="a8">
    <w:name w:val="Balloon Text"/>
    <w:basedOn w:val="a"/>
    <w:semiHidden/>
    <w:rsid w:val="00AA3D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574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357438"/>
    <w:rPr>
      <w:rFonts w:ascii="Consolas" w:hAnsi="Consolas"/>
      <w:sz w:val="24"/>
      <w:szCs w:val="24"/>
    </w:rPr>
  </w:style>
  <w:style w:type="character" w:styleId="ab">
    <w:name w:val="Emphasis"/>
    <w:qFormat/>
    <w:rsid w:val="00565910"/>
    <w:rPr>
      <w:rFonts w:cs="Times New Roman"/>
      <w:i/>
      <w:iCs/>
    </w:rPr>
  </w:style>
  <w:style w:type="paragraph" w:customStyle="1" w:styleId="7">
    <w:name w:val="Обычный (веб)7"/>
    <w:basedOn w:val="a"/>
    <w:rsid w:val="00CE6ADC"/>
    <w:pPr>
      <w:widowControl/>
      <w:autoSpaceDE/>
      <w:autoSpaceDN/>
      <w:adjustRightInd/>
      <w:spacing w:before="75" w:after="195"/>
    </w:pPr>
    <w:rPr>
      <w:rFonts w:ascii="Times New Roman" w:hAnsi="Times New Roman"/>
    </w:rPr>
  </w:style>
  <w:style w:type="character" w:styleId="ac">
    <w:name w:val="annotation reference"/>
    <w:uiPriority w:val="99"/>
    <w:semiHidden/>
    <w:unhideWhenUsed/>
    <w:rsid w:val="00B80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06C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B806CE"/>
    <w:rPr>
      <w:rFonts w:ascii="Consolas" w:hAnsi="Consola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6C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806CE"/>
    <w:rPr>
      <w:rFonts w:ascii="Consolas" w:hAnsi="Consola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7631">
                      <w:marLeft w:val="0"/>
                      <w:marRight w:val="-50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630">
                          <w:marLeft w:val="0"/>
                          <w:marRight w:val="50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5548">
                                  <w:marLeft w:val="2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05160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257">
                      <w:marLeft w:val="0"/>
                      <w:marRight w:val="-50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7170">
                          <w:marLeft w:val="0"/>
                          <w:marRight w:val="50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301">
                                  <w:marLeft w:val="2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32840">
                                      <w:marLeft w:val="2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08092">
                                      <w:marLeft w:val="2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01424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11609">
                                      <w:marLeft w:val="2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995464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71403">
                                      <w:marLeft w:val="2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3730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Российской Федерации</Company>
  <LinksUpToDate>false</LinksUpToDate>
  <CharactersWithSpaces>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KrivosheinaPE</dc:creator>
  <cp:lastModifiedBy>Манжосов Г.П. (441)</cp:lastModifiedBy>
  <cp:revision>13</cp:revision>
  <cp:lastPrinted>2014-09-04T14:35:00Z</cp:lastPrinted>
  <dcterms:created xsi:type="dcterms:W3CDTF">2015-01-28T15:36:00Z</dcterms:created>
  <dcterms:modified xsi:type="dcterms:W3CDTF">2015-02-03T14:11:00Z</dcterms:modified>
</cp:coreProperties>
</file>